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261"/>
        <w:gridCol w:w="4983"/>
      </w:tblGrid>
      <w:tr w:rsidR="008E253C" w:rsidTr="00E3388B">
        <w:trPr>
          <w:trHeight w:val="4952"/>
        </w:trPr>
        <w:tc>
          <w:tcPr>
            <w:tcW w:w="4261" w:type="dxa"/>
          </w:tcPr>
          <w:p w:rsidR="008E253C" w:rsidRDefault="008E253C" w:rsidP="00E3388B"/>
          <w:p w:rsidR="008E253C" w:rsidRDefault="00D24B1B" w:rsidP="00E3388B">
            <w:r>
              <w:rPr>
                <w:noProof/>
                <w:lang w:eastAsia="el-GR"/>
              </w:rPr>
              <w:pict>
                <v:shapetype id="_x0000_t202" coordsize="21600,21600" o:spt="202" path="m,l,21600r21600,l21600,xe">
                  <v:stroke joinstyle="miter"/>
                  <v:path gradientshapeok="t" o:connecttype="rect"/>
                </v:shapetype>
                <v:shape id="_x0000_s1026" type="#_x0000_t202" style="position:absolute;margin-left:0;margin-top:2.9pt;width:208.1pt;height:138pt;z-index:251660288;mso-width-relative:margin;mso-height-relative:margin" stroked="f" strokeweight="2.25pt">
                  <v:stroke dashstyle="1 1" endcap="round"/>
                  <v:textbox style="mso-next-textbox:#_x0000_s1026" inset="0,0,0,0">
                    <w:txbxContent>
                      <w:p w:rsidR="008E253C" w:rsidRPr="00203A26" w:rsidRDefault="008E253C" w:rsidP="008E253C">
                        <w:pPr>
                          <w:rPr>
                            <w:rFonts w:ascii="Calibri" w:hAnsi="Calibri"/>
                          </w:rPr>
                        </w:pPr>
                        <w:r w:rsidRPr="00203A26">
                          <w:rPr>
                            <w:rFonts w:ascii="Calibri" w:hAnsi="Calibri"/>
                            <w:noProof/>
                            <w:lang w:eastAsia="el-GR"/>
                          </w:rPr>
                          <w:t xml:space="preserve">                              </w:t>
                        </w:r>
                        <w:r>
                          <w:rPr>
                            <w:rFonts w:ascii="Calibri" w:hAnsi="Calibri"/>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E253C" w:rsidRPr="00735497" w:rsidRDefault="008E253C" w:rsidP="008E253C">
                        <w:pPr>
                          <w:jc w:val="center"/>
                          <w:rPr>
                            <w:rFonts w:ascii="Calibri" w:hAnsi="Calibri"/>
                          </w:rPr>
                        </w:pPr>
                        <w:r w:rsidRPr="00735497">
                          <w:rPr>
                            <w:rFonts w:ascii="Calibri" w:hAnsi="Calibri"/>
                          </w:rPr>
                          <w:t>ΕΛΛΗΝΙΚΗ ΔΗΜΟΚΡΑΤΙΑ</w:t>
                        </w:r>
                      </w:p>
                      <w:p w:rsidR="008E253C" w:rsidRPr="00841DFE" w:rsidRDefault="008E253C" w:rsidP="008E253C">
                        <w:pPr>
                          <w:jc w:val="center"/>
                          <w:rPr>
                            <w:rFonts w:ascii="Calibri" w:hAnsi="Calibri"/>
                          </w:rPr>
                        </w:pPr>
                        <w:r w:rsidRPr="00735497">
                          <w:rPr>
                            <w:rFonts w:ascii="Calibri" w:hAnsi="Calibri"/>
                            <w:sz w:val="22"/>
                            <w:szCs w:val="22"/>
                          </w:rPr>
                          <w:t>ΥΠΟΥΡΓΕΙΟ  ΠΑΙΔΕΙΑΣ</w:t>
                        </w:r>
                        <w:r w:rsidRPr="00841DFE">
                          <w:rPr>
                            <w:rFonts w:ascii="Calibri" w:hAnsi="Calibri"/>
                            <w:sz w:val="22"/>
                            <w:szCs w:val="22"/>
                          </w:rPr>
                          <w:t xml:space="preserve"> </w:t>
                        </w:r>
                        <w:r>
                          <w:rPr>
                            <w:rFonts w:ascii="Calibri" w:hAnsi="Calibri"/>
                            <w:sz w:val="22"/>
                            <w:szCs w:val="22"/>
                          </w:rPr>
                          <w:t>ΚΑΙ</w:t>
                        </w:r>
                      </w:p>
                      <w:p w:rsidR="008E253C" w:rsidRPr="008E253C" w:rsidRDefault="008E253C" w:rsidP="008E253C">
                        <w:pPr>
                          <w:jc w:val="center"/>
                          <w:rPr>
                            <w:rFonts w:ascii="Calibri" w:hAnsi="Calibri"/>
                          </w:rPr>
                        </w:pPr>
                        <w:r>
                          <w:rPr>
                            <w:rFonts w:ascii="Calibri" w:hAnsi="Calibri"/>
                            <w:sz w:val="22"/>
                            <w:szCs w:val="22"/>
                          </w:rPr>
                          <w:t>ΘΡΗΣΚΕΥΜΑΤΩΝ</w:t>
                        </w:r>
                      </w:p>
                      <w:p w:rsidR="008E253C" w:rsidRPr="00735497" w:rsidRDefault="008E253C" w:rsidP="008E253C">
                        <w:pPr>
                          <w:jc w:val="center"/>
                          <w:rPr>
                            <w:rFonts w:ascii="Calibri" w:hAnsi="Calibri"/>
                            <w:sz w:val="20"/>
                            <w:szCs w:val="20"/>
                          </w:rPr>
                        </w:pPr>
                        <w:r w:rsidRPr="00735497">
                          <w:rPr>
                            <w:rFonts w:ascii="Calibri" w:hAnsi="Calibri"/>
                            <w:sz w:val="20"/>
                            <w:szCs w:val="20"/>
                          </w:rPr>
                          <w:t xml:space="preserve"> -----</w:t>
                        </w:r>
                      </w:p>
                    </w:txbxContent>
                  </v:textbox>
                </v:shape>
              </w:pict>
            </w:r>
          </w:p>
          <w:p w:rsidR="008E253C" w:rsidRDefault="008E253C" w:rsidP="00E3388B"/>
          <w:p w:rsidR="008E253C" w:rsidRDefault="008E253C" w:rsidP="00E3388B"/>
          <w:p w:rsidR="008E253C" w:rsidRDefault="008E253C" w:rsidP="00E3388B"/>
          <w:p w:rsidR="008E253C" w:rsidRDefault="008E253C" w:rsidP="00E3388B"/>
          <w:p w:rsidR="008E253C" w:rsidRDefault="008E253C" w:rsidP="00E3388B"/>
          <w:p w:rsidR="008E253C" w:rsidRDefault="008E253C" w:rsidP="00E3388B"/>
          <w:p w:rsidR="008E253C" w:rsidRDefault="00D24B1B" w:rsidP="00E3388B">
            <w:r>
              <w:rPr>
                <w:noProof/>
                <w:lang w:eastAsia="el-GR"/>
              </w:rPr>
              <w:pict>
                <v:shape id="_x0000_s1027" type="#_x0000_t202" style="position:absolute;margin-left:0;margin-top:9.5pt;width:214.85pt;height:84.75pt;z-index:251661312;mso-width-relative:margin;mso-height-relative:margin" stroked="f" strokeweight="2.25pt">
                  <v:stroke dashstyle="1 1" endcap="round"/>
                  <v:textbox style="mso-next-textbox:#_x0000_s1027">
                    <w:txbxContent>
                      <w:p w:rsidR="008E253C" w:rsidRPr="00C862EA" w:rsidRDefault="008E253C" w:rsidP="008E253C">
                        <w:pPr>
                          <w:jc w:val="center"/>
                          <w:rPr>
                            <w:rFonts w:ascii="Calibri" w:hAnsi="Calibri"/>
                          </w:rPr>
                        </w:pPr>
                        <w:r w:rsidRPr="00C862EA">
                          <w:rPr>
                            <w:rFonts w:ascii="Calibri" w:hAnsi="Calibri"/>
                            <w:sz w:val="22"/>
                            <w:szCs w:val="22"/>
                          </w:rPr>
                          <w:t>ΕΝΙΑΙΟΣ ΔΙΟΙΚΗΤΙΚΟΣ ΤΟΜΕΑΣ</w:t>
                        </w:r>
                      </w:p>
                      <w:p w:rsidR="008E253C" w:rsidRPr="00C862EA" w:rsidRDefault="008E253C" w:rsidP="008E253C">
                        <w:pPr>
                          <w:jc w:val="center"/>
                          <w:rPr>
                            <w:rFonts w:ascii="Calibri" w:hAnsi="Calibri"/>
                          </w:rPr>
                        </w:pPr>
                        <w:r w:rsidRPr="00C862EA">
                          <w:rPr>
                            <w:rFonts w:ascii="Calibri" w:hAnsi="Calibri"/>
                            <w:sz w:val="22"/>
                            <w:szCs w:val="22"/>
                          </w:rPr>
                          <w:t xml:space="preserve"> ΠΡΩΤΟΒΑΘΜΙΑΣ &amp; ΔΕΥΤΕΡΟΒΑΘΜΙΑΣ ΕΚΠΑΙΔΕΥΣΗΣ</w:t>
                        </w:r>
                      </w:p>
                      <w:p w:rsidR="008E253C" w:rsidRPr="00C862EA" w:rsidRDefault="008E253C" w:rsidP="008E253C">
                        <w:pPr>
                          <w:jc w:val="center"/>
                          <w:rPr>
                            <w:rFonts w:ascii="Calibri" w:hAnsi="Calibri"/>
                          </w:rPr>
                        </w:pPr>
                        <w:r w:rsidRPr="00C862EA">
                          <w:rPr>
                            <w:rFonts w:ascii="Calibri" w:hAnsi="Calibri"/>
                            <w:sz w:val="22"/>
                            <w:szCs w:val="22"/>
                          </w:rPr>
                          <w:t>ΔΙΕΥΘΥΝΣΗ ΕΙΔΙΚΗΣ ΑΓΩΓΗΣ</w:t>
                        </w:r>
                      </w:p>
                      <w:p w:rsidR="008E253C" w:rsidRPr="00C862EA" w:rsidRDefault="008E253C" w:rsidP="008E253C">
                        <w:pPr>
                          <w:jc w:val="center"/>
                        </w:pPr>
                        <w:r>
                          <w:rPr>
                            <w:sz w:val="20"/>
                            <w:szCs w:val="20"/>
                          </w:rPr>
                          <w:t xml:space="preserve"> </w:t>
                        </w:r>
                        <w:r w:rsidRPr="00C862EA">
                          <w:rPr>
                            <w:rFonts w:ascii="Calibri" w:hAnsi="Calibri"/>
                            <w:sz w:val="22"/>
                            <w:szCs w:val="22"/>
                          </w:rPr>
                          <w:t>ΤΜΗΜΑ Β’ - ΠΡΟΣΩΠΙΚΟΥ</w:t>
                        </w:r>
                      </w:p>
                      <w:p w:rsidR="008E253C" w:rsidRPr="007A7A34" w:rsidRDefault="008E253C" w:rsidP="008E253C">
                        <w:pPr>
                          <w:jc w:val="center"/>
                          <w:rPr>
                            <w:b/>
                            <w:sz w:val="20"/>
                            <w:szCs w:val="20"/>
                          </w:rPr>
                        </w:pPr>
                        <w:r w:rsidRPr="007A7A34">
                          <w:rPr>
                            <w:b/>
                            <w:sz w:val="20"/>
                            <w:szCs w:val="20"/>
                          </w:rPr>
                          <w:t xml:space="preserve"> </w:t>
                        </w:r>
                      </w:p>
                      <w:p w:rsidR="008E253C" w:rsidRPr="00D6755F" w:rsidRDefault="008E253C" w:rsidP="008E253C">
                        <w:pPr>
                          <w:jc w:val="center"/>
                          <w:rPr>
                            <w:sz w:val="20"/>
                            <w:szCs w:val="20"/>
                          </w:rPr>
                        </w:pPr>
                      </w:p>
                      <w:p w:rsidR="008E253C" w:rsidRDefault="008E253C" w:rsidP="008E253C"/>
                      <w:p w:rsidR="008E253C" w:rsidRDefault="008E253C" w:rsidP="008E253C"/>
                    </w:txbxContent>
                  </v:textbox>
                </v:shape>
              </w:pict>
            </w:r>
          </w:p>
          <w:p w:rsidR="008E253C" w:rsidRDefault="008E253C" w:rsidP="00E3388B"/>
          <w:p w:rsidR="008E253C" w:rsidRDefault="008E253C" w:rsidP="00E3388B"/>
          <w:p w:rsidR="008E253C" w:rsidRDefault="008E253C" w:rsidP="00E3388B"/>
          <w:p w:rsidR="008E253C" w:rsidRDefault="008E253C" w:rsidP="00E3388B"/>
          <w:p w:rsidR="008E253C" w:rsidRDefault="00D24B1B" w:rsidP="00E3388B">
            <w:r>
              <w:rPr>
                <w:noProof/>
                <w:lang w:eastAsia="el-GR"/>
              </w:rPr>
              <w:pict>
                <v:shape id="_x0000_s1028" type="#_x0000_t202" style="position:absolute;margin-left:0;margin-top:34.55pt;width:208.1pt;height:118.5pt;z-index:251662336;mso-width-relative:margin;mso-height-relative:margin" stroked="f" strokeweight="2.25pt">
                  <v:stroke dashstyle="1 1" endcap="round"/>
                  <v:textbox style="mso-next-textbox:#_x0000_s1028">
                    <w:txbxContent>
                      <w:p w:rsidR="008E253C" w:rsidRPr="00274AAB" w:rsidRDefault="008E253C" w:rsidP="008E253C">
                        <w:pPr>
                          <w:jc w:val="center"/>
                          <w:rPr>
                            <w:sz w:val="20"/>
                            <w:szCs w:val="20"/>
                          </w:rPr>
                        </w:pPr>
                        <w:r w:rsidRPr="00274AAB">
                          <w:rPr>
                            <w:sz w:val="20"/>
                            <w:szCs w:val="20"/>
                          </w:rPr>
                          <w:t>-----</w:t>
                        </w:r>
                      </w:p>
                      <w:p w:rsidR="008E253C" w:rsidRPr="00735497" w:rsidRDefault="008E253C" w:rsidP="008E253C">
                        <w:pPr>
                          <w:rPr>
                            <w:rFonts w:ascii="Calibri" w:hAnsi="Calibri"/>
                            <w:sz w:val="20"/>
                            <w:szCs w:val="20"/>
                          </w:rPr>
                        </w:pPr>
                        <w:proofErr w:type="spellStart"/>
                        <w:r w:rsidRPr="00735497">
                          <w:rPr>
                            <w:rFonts w:ascii="Calibri" w:hAnsi="Calibri"/>
                            <w:sz w:val="20"/>
                            <w:szCs w:val="20"/>
                          </w:rPr>
                          <w:t>Ταχ</w:t>
                        </w:r>
                        <w:proofErr w:type="spellEnd"/>
                        <w:r w:rsidRPr="00735497">
                          <w:rPr>
                            <w:rFonts w:ascii="Calibri" w:hAnsi="Calibri"/>
                            <w:sz w:val="20"/>
                            <w:szCs w:val="20"/>
                          </w:rPr>
                          <w:t>. Δ/</w:t>
                        </w:r>
                        <w:proofErr w:type="spellStart"/>
                        <w:r w:rsidRPr="00735497">
                          <w:rPr>
                            <w:rFonts w:ascii="Calibri" w:hAnsi="Calibri"/>
                            <w:sz w:val="20"/>
                            <w:szCs w:val="20"/>
                          </w:rPr>
                          <w:t>νση:</w:t>
                        </w:r>
                        <w:proofErr w:type="spellEnd"/>
                        <w:r w:rsidRPr="00735497">
                          <w:rPr>
                            <w:rFonts w:ascii="Calibri" w:hAnsi="Calibri"/>
                            <w:sz w:val="20"/>
                            <w:szCs w:val="20"/>
                          </w:rPr>
                          <w:t xml:space="preserve"> Α. Παπανδρέου 37</w:t>
                        </w:r>
                      </w:p>
                      <w:p w:rsidR="008E253C" w:rsidRPr="00735497" w:rsidRDefault="008E253C" w:rsidP="008E253C">
                        <w:pPr>
                          <w:rPr>
                            <w:rFonts w:ascii="Calibri" w:hAnsi="Calibri"/>
                            <w:sz w:val="20"/>
                            <w:szCs w:val="20"/>
                          </w:rPr>
                        </w:pPr>
                        <w:r w:rsidRPr="00735497">
                          <w:rPr>
                            <w:rFonts w:ascii="Calibri" w:hAnsi="Calibri"/>
                            <w:sz w:val="20"/>
                            <w:szCs w:val="20"/>
                          </w:rPr>
                          <w:t xml:space="preserve">Τ.Κ. – Πόλη: 151 </w:t>
                        </w:r>
                        <w:r w:rsidRPr="00EB4FE5">
                          <w:rPr>
                            <w:rFonts w:ascii="Calibri" w:hAnsi="Calibri"/>
                            <w:sz w:val="20"/>
                            <w:szCs w:val="20"/>
                          </w:rPr>
                          <w:t>80</w:t>
                        </w:r>
                        <w:r w:rsidRPr="00735497">
                          <w:rPr>
                            <w:rFonts w:ascii="Calibri" w:hAnsi="Calibri"/>
                            <w:sz w:val="20"/>
                            <w:szCs w:val="20"/>
                          </w:rPr>
                          <w:t xml:space="preserve"> </w:t>
                        </w:r>
                        <w:r w:rsidRPr="00EB4FE5">
                          <w:rPr>
                            <w:rFonts w:ascii="Calibri" w:hAnsi="Calibri"/>
                            <w:sz w:val="20"/>
                            <w:szCs w:val="20"/>
                          </w:rPr>
                          <w:t xml:space="preserve">- </w:t>
                        </w:r>
                        <w:r w:rsidRPr="00735497">
                          <w:rPr>
                            <w:rFonts w:ascii="Calibri" w:hAnsi="Calibri"/>
                            <w:sz w:val="20"/>
                            <w:szCs w:val="20"/>
                          </w:rPr>
                          <w:t>Μαρούσι</w:t>
                        </w:r>
                      </w:p>
                      <w:p w:rsidR="008E253C" w:rsidRPr="00735497" w:rsidRDefault="008E253C" w:rsidP="008E253C">
                        <w:pPr>
                          <w:rPr>
                            <w:rFonts w:ascii="Calibri" w:hAnsi="Calibri"/>
                            <w:sz w:val="20"/>
                            <w:szCs w:val="20"/>
                          </w:rPr>
                        </w:pPr>
                        <w:r w:rsidRPr="00735497">
                          <w:rPr>
                            <w:rFonts w:ascii="Calibri" w:hAnsi="Calibri"/>
                            <w:sz w:val="20"/>
                            <w:szCs w:val="20"/>
                          </w:rPr>
                          <w:t xml:space="preserve">Ιστοσελίδα: </w:t>
                        </w:r>
                        <w:r w:rsidRPr="00735497">
                          <w:rPr>
                            <w:rFonts w:ascii="Calibri" w:hAnsi="Calibri"/>
                            <w:sz w:val="20"/>
                            <w:szCs w:val="20"/>
                            <w:lang w:val="en-US"/>
                          </w:rPr>
                          <w:t>http</w:t>
                        </w:r>
                        <w:r w:rsidRPr="00735497">
                          <w:rPr>
                            <w:rFonts w:ascii="Calibri" w:hAnsi="Calibri"/>
                            <w:sz w:val="20"/>
                            <w:szCs w:val="20"/>
                          </w:rPr>
                          <w:t>://</w:t>
                        </w:r>
                        <w:r w:rsidRPr="00735497">
                          <w:rPr>
                            <w:rFonts w:ascii="Calibri" w:hAnsi="Calibri"/>
                            <w:sz w:val="20"/>
                            <w:szCs w:val="20"/>
                            <w:lang w:val="en-US"/>
                          </w:rPr>
                          <w:t>www</w:t>
                        </w:r>
                        <w:r w:rsidRPr="00735497">
                          <w:rPr>
                            <w:rFonts w:ascii="Calibri" w:hAnsi="Calibri"/>
                            <w:sz w:val="20"/>
                            <w:szCs w:val="20"/>
                          </w:rPr>
                          <w:t>.</w:t>
                        </w:r>
                        <w:proofErr w:type="spellStart"/>
                        <w:r>
                          <w:rPr>
                            <w:rFonts w:ascii="Calibri" w:hAnsi="Calibri"/>
                            <w:sz w:val="20"/>
                            <w:szCs w:val="20"/>
                            <w:lang w:val="en-US"/>
                          </w:rPr>
                          <w:t>minedu</w:t>
                        </w:r>
                        <w:proofErr w:type="spellEnd"/>
                        <w:r w:rsidRPr="00EB4FE5">
                          <w:rPr>
                            <w:rFonts w:ascii="Calibri" w:hAnsi="Calibri"/>
                            <w:sz w:val="20"/>
                            <w:szCs w:val="20"/>
                          </w:rPr>
                          <w:t>.</w:t>
                        </w:r>
                        <w:proofErr w:type="spellStart"/>
                        <w:r>
                          <w:rPr>
                            <w:rFonts w:ascii="Calibri" w:hAnsi="Calibri"/>
                            <w:sz w:val="20"/>
                            <w:szCs w:val="20"/>
                            <w:lang w:val="en-US"/>
                          </w:rPr>
                          <w:t>gov</w:t>
                        </w:r>
                        <w:proofErr w:type="spellEnd"/>
                        <w:r w:rsidRPr="00735497">
                          <w:rPr>
                            <w:rFonts w:ascii="Calibri" w:hAnsi="Calibri"/>
                            <w:sz w:val="20"/>
                            <w:szCs w:val="20"/>
                          </w:rPr>
                          <w:t>.</w:t>
                        </w:r>
                        <w:proofErr w:type="spellStart"/>
                        <w:r w:rsidRPr="00735497">
                          <w:rPr>
                            <w:rFonts w:ascii="Calibri" w:hAnsi="Calibri"/>
                            <w:sz w:val="20"/>
                            <w:szCs w:val="20"/>
                            <w:lang w:val="en-US"/>
                          </w:rPr>
                          <w:t>gr</w:t>
                        </w:r>
                        <w:proofErr w:type="spellEnd"/>
                      </w:p>
                      <w:p w:rsidR="008E253C" w:rsidRPr="00E346C5" w:rsidRDefault="008E253C" w:rsidP="008E253C">
                        <w:pPr>
                          <w:rPr>
                            <w:rFonts w:ascii="Calibri" w:hAnsi="Calibri"/>
                            <w:sz w:val="20"/>
                            <w:szCs w:val="20"/>
                          </w:rPr>
                        </w:pPr>
                        <w:proofErr w:type="gramStart"/>
                        <w:r w:rsidRPr="00735497">
                          <w:rPr>
                            <w:rFonts w:ascii="Calibri" w:hAnsi="Calibri"/>
                            <w:sz w:val="20"/>
                            <w:szCs w:val="20"/>
                            <w:lang w:val="en-US"/>
                          </w:rPr>
                          <w:t>email</w:t>
                        </w:r>
                        <w:proofErr w:type="gramEnd"/>
                        <w:r w:rsidRPr="00E346C5">
                          <w:rPr>
                            <w:rFonts w:ascii="Calibri" w:hAnsi="Calibri"/>
                            <w:sz w:val="20"/>
                            <w:szCs w:val="20"/>
                          </w:rPr>
                          <w:t xml:space="preserve">: </w:t>
                        </w:r>
                        <w:r w:rsidRPr="00735497">
                          <w:rPr>
                            <w:rFonts w:ascii="Calibri" w:hAnsi="Calibri"/>
                            <w:sz w:val="20"/>
                            <w:szCs w:val="20"/>
                            <w:lang w:val="en-US"/>
                          </w:rPr>
                          <w:t>t</w:t>
                        </w:r>
                        <w:r w:rsidRPr="00E346C5">
                          <w:rPr>
                            <w:rFonts w:ascii="Calibri" w:hAnsi="Calibri"/>
                            <w:sz w:val="20"/>
                            <w:szCs w:val="20"/>
                          </w:rPr>
                          <w:t>08</w:t>
                        </w:r>
                        <w:r w:rsidRPr="00735497">
                          <w:rPr>
                            <w:rFonts w:ascii="Calibri" w:hAnsi="Calibri"/>
                            <w:sz w:val="20"/>
                            <w:szCs w:val="20"/>
                            <w:lang w:val="en-US"/>
                          </w:rPr>
                          <w:t>deab</w:t>
                        </w:r>
                        <w:r w:rsidRPr="00E346C5">
                          <w:rPr>
                            <w:rFonts w:ascii="Calibri" w:hAnsi="Calibri"/>
                            <w:sz w:val="20"/>
                            <w:szCs w:val="20"/>
                          </w:rPr>
                          <w:t>@</w:t>
                        </w:r>
                        <w:r>
                          <w:rPr>
                            <w:rFonts w:ascii="Calibri" w:hAnsi="Calibri"/>
                            <w:sz w:val="20"/>
                            <w:szCs w:val="20"/>
                            <w:lang w:val="en-US"/>
                          </w:rPr>
                          <w:t>minedu</w:t>
                        </w:r>
                        <w:r w:rsidRPr="00E346C5">
                          <w:rPr>
                            <w:rFonts w:ascii="Calibri" w:hAnsi="Calibri"/>
                            <w:sz w:val="20"/>
                            <w:szCs w:val="20"/>
                          </w:rPr>
                          <w:t>.</w:t>
                        </w:r>
                        <w:r>
                          <w:rPr>
                            <w:rFonts w:ascii="Calibri" w:hAnsi="Calibri"/>
                            <w:sz w:val="20"/>
                            <w:szCs w:val="20"/>
                            <w:lang w:val="en-US"/>
                          </w:rPr>
                          <w:t>gov</w:t>
                        </w:r>
                        <w:r w:rsidRPr="00E346C5">
                          <w:rPr>
                            <w:rFonts w:ascii="Calibri" w:hAnsi="Calibri"/>
                            <w:sz w:val="20"/>
                            <w:szCs w:val="20"/>
                          </w:rPr>
                          <w:t>.</w:t>
                        </w:r>
                        <w:r w:rsidRPr="00735497">
                          <w:rPr>
                            <w:rFonts w:ascii="Calibri" w:hAnsi="Calibri"/>
                            <w:sz w:val="20"/>
                            <w:szCs w:val="20"/>
                            <w:lang w:val="en-US"/>
                          </w:rPr>
                          <w:t>gr</w:t>
                        </w:r>
                      </w:p>
                      <w:p w:rsidR="008E253C" w:rsidRPr="008E253C" w:rsidRDefault="008E253C" w:rsidP="008E253C">
                        <w:pPr>
                          <w:rPr>
                            <w:rFonts w:ascii="Calibri" w:hAnsi="Calibri"/>
                            <w:sz w:val="20"/>
                            <w:szCs w:val="20"/>
                          </w:rPr>
                        </w:pPr>
                        <w:r w:rsidRPr="00735497">
                          <w:rPr>
                            <w:rFonts w:ascii="Calibri" w:hAnsi="Calibri"/>
                            <w:sz w:val="20"/>
                            <w:szCs w:val="20"/>
                          </w:rPr>
                          <w:t>Πληροφορίες</w:t>
                        </w:r>
                        <w:r>
                          <w:rPr>
                            <w:rFonts w:ascii="Calibri" w:hAnsi="Calibri"/>
                            <w:sz w:val="20"/>
                            <w:szCs w:val="20"/>
                          </w:rPr>
                          <w:t xml:space="preserve">: Ι. </w:t>
                        </w:r>
                        <w:proofErr w:type="spellStart"/>
                        <w:r>
                          <w:rPr>
                            <w:rFonts w:ascii="Calibri" w:hAnsi="Calibri"/>
                            <w:sz w:val="20"/>
                            <w:szCs w:val="20"/>
                          </w:rPr>
                          <w:t>Τζιατζούλης</w:t>
                        </w:r>
                        <w:proofErr w:type="spellEnd"/>
                        <w:r>
                          <w:rPr>
                            <w:rFonts w:ascii="Calibri" w:hAnsi="Calibri"/>
                            <w:sz w:val="20"/>
                            <w:szCs w:val="20"/>
                          </w:rPr>
                          <w:t xml:space="preserve">, Κ. </w:t>
                        </w:r>
                        <w:proofErr w:type="spellStart"/>
                        <w:r>
                          <w:rPr>
                            <w:rFonts w:ascii="Calibri" w:hAnsi="Calibri"/>
                            <w:sz w:val="20"/>
                            <w:szCs w:val="20"/>
                          </w:rPr>
                          <w:t>Παπαλεξάνδρου</w:t>
                        </w:r>
                        <w:proofErr w:type="spellEnd"/>
                      </w:p>
                      <w:p w:rsidR="008E253C" w:rsidRPr="008E253C" w:rsidRDefault="008E253C" w:rsidP="008E253C">
                        <w:pPr>
                          <w:rPr>
                            <w:rFonts w:ascii="Calibri" w:hAnsi="Calibri"/>
                            <w:sz w:val="20"/>
                            <w:szCs w:val="20"/>
                          </w:rPr>
                        </w:pPr>
                        <w:r w:rsidRPr="00735497">
                          <w:rPr>
                            <w:rFonts w:ascii="Calibri" w:hAnsi="Calibri"/>
                            <w:sz w:val="20"/>
                            <w:szCs w:val="20"/>
                          </w:rPr>
                          <w:t>Τηλέφωνο:</w:t>
                        </w:r>
                        <w:r>
                          <w:rPr>
                            <w:rFonts w:ascii="Calibri" w:hAnsi="Calibri"/>
                            <w:sz w:val="20"/>
                            <w:szCs w:val="20"/>
                          </w:rPr>
                          <w:t xml:space="preserve"> 210 3442931, 210 344 2082</w:t>
                        </w:r>
                      </w:p>
                      <w:p w:rsidR="008E253C" w:rsidRPr="00A35DFA" w:rsidRDefault="008E253C" w:rsidP="008E253C">
                        <w:pPr>
                          <w:rPr>
                            <w:rFonts w:ascii="Calibri" w:hAnsi="Calibri"/>
                            <w:sz w:val="20"/>
                            <w:szCs w:val="20"/>
                          </w:rPr>
                        </w:pPr>
                        <w:r w:rsidRPr="00735497">
                          <w:rPr>
                            <w:rFonts w:ascii="Calibri" w:hAnsi="Calibri"/>
                            <w:sz w:val="20"/>
                            <w:szCs w:val="20"/>
                            <w:lang w:val="en-US"/>
                          </w:rPr>
                          <w:t>FAX</w:t>
                        </w:r>
                        <w:r w:rsidRPr="00735497">
                          <w:rPr>
                            <w:rFonts w:ascii="Calibri" w:hAnsi="Calibri"/>
                            <w:sz w:val="20"/>
                            <w:szCs w:val="20"/>
                          </w:rPr>
                          <w:t>:</w:t>
                        </w:r>
                        <w:r w:rsidRPr="00A35DFA">
                          <w:rPr>
                            <w:rFonts w:ascii="Calibri" w:hAnsi="Calibri"/>
                            <w:sz w:val="20"/>
                            <w:szCs w:val="20"/>
                          </w:rPr>
                          <w:t xml:space="preserve"> 210</w:t>
                        </w:r>
                        <w:r>
                          <w:rPr>
                            <w:rFonts w:ascii="Calibri" w:hAnsi="Calibri"/>
                            <w:sz w:val="20"/>
                            <w:szCs w:val="20"/>
                          </w:rPr>
                          <w:t xml:space="preserve"> </w:t>
                        </w:r>
                        <w:r w:rsidRPr="00A35DFA">
                          <w:rPr>
                            <w:rFonts w:ascii="Calibri" w:hAnsi="Calibri"/>
                            <w:sz w:val="20"/>
                            <w:szCs w:val="20"/>
                          </w:rPr>
                          <w:t>3442193</w:t>
                        </w:r>
                      </w:p>
                      <w:p w:rsidR="008E253C" w:rsidRPr="00EE090B" w:rsidRDefault="008E253C" w:rsidP="008E253C">
                        <w:pPr>
                          <w:rPr>
                            <w:sz w:val="20"/>
                            <w:szCs w:val="20"/>
                          </w:rPr>
                        </w:pPr>
                      </w:p>
                    </w:txbxContent>
                  </v:textbox>
                </v:shape>
              </w:pict>
            </w:r>
          </w:p>
        </w:tc>
        <w:tc>
          <w:tcPr>
            <w:tcW w:w="4261" w:type="dxa"/>
          </w:tcPr>
          <w:p w:rsidR="008E253C" w:rsidRPr="00FB79AA" w:rsidRDefault="008E253C" w:rsidP="00E3388B">
            <w:pPr>
              <w:spacing w:line="288" w:lineRule="auto"/>
              <w:rPr>
                <w:rFonts w:ascii="Calibri" w:hAnsi="Calibri"/>
                <w:b/>
                <w:sz w:val="20"/>
                <w:szCs w:val="20"/>
              </w:rPr>
            </w:pPr>
            <w:r>
              <w:t xml:space="preserve">  </w:t>
            </w:r>
            <w:r w:rsidRPr="00FB79AA">
              <w:rPr>
                <w:rFonts w:ascii="Calibri" w:hAnsi="Calibri"/>
                <w:b/>
                <w:sz w:val="20"/>
                <w:szCs w:val="20"/>
              </w:rPr>
              <w:t>Βαθμός Ασφαλείας:</w:t>
            </w:r>
          </w:p>
          <w:p w:rsidR="008E253C" w:rsidRPr="00FB79AA" w:rsidRDefault="008E253C" w:rsidP="00E3388B">
            <w:pPr>
              <w:rPr>
                <w:rFonts w:ascii="Calibri" w:hAnsi="Calibri"/>
                <w:b/>
                <w:sz w:val="20"/>
                <w:szCs w:val="20"/>
              </w:rPr>
            </w:pPr>
            <w:r w:rsidRPr="00FB79AA">
              <w:rPr>
                <w:rFonts w:ascii="Calibri" w:hAnsi="Calibri"/>
                <w:b/>
                <w:sz w:val="20"/>
                <w:szCs w:val="20"/>
              </w:rPr>
              <w:t xml:space="preserve">   Να διατηρηθεί μέχρι:</w:t>
            </w:r>
          </w:p>
          <w:p w:rsidR="008E253C" w:rsidRDefault="008E253C" w:rsidP="00E3388B"/>
          <w:p w:rsidR="008E253C" w:rsidRDefault="008E253C" w:rsidP="00E3388B"/>
          <w:p w:rsidR="008E253C" w:rsidRDefault="008E253C" w:rsidP="00E3388B"/>
          <w:p w:rsidR="008E253C" w:rsidRDefault="008E253C" w:rsidP="00E3388B"/>
          <w:p w:rsidR="008E253C" w:rsidRDefault="008E253C" w:rsidP="00E3388B">
            <w:r>
              <w:t xml:space="preserve">         </w:t>
            </w:r>
          </w:p>
          <w:p w:rsidR="008E253C" w:rsidRPr="00FB79AA" w:rsidRDefault="008E253C" w:rsidP="00E3388B">
            <w:pPr>
              <w:rPr>
                <w:rFonts w:ascii="Calibri" w:hAnsi="Calibri"/>
              </w:rPr>
            </w:pPr>
          </w:p>
          <w:p w:rsidR="008E253C" w:rsidRPr="00E346C5" w:rsidRDefault="008E253C" w:rsidP="00E3388B">
            <w:pPr>
              <w:spacing w:line="288" w:lineRule="auto"/>
              <w:rPr>
                <w:rFonts w:ascii="Calibri" w:hAnsi="Calibri"/>
                <w:b/>
              </w:rPr>
            </w:pPr>
            <w:r w:rsidRPr="00FB79AA">
              <w:rPr>
                <w:rFonts w:ascii="Calibri" w:hAnsi="Calibri"/>
              </w:rPr>
              <w:t xml:space="preserve">     </w:t>
            </w:r>
            <w:r w:rsidRPr="00FB79AA">
              <w:rPr>
                <w:rFonts w:ascii="Calibri" w:hAnsi="Calibri"/>
                <w:b/>
                <w:sz w:val="22"/>
                <w:szCs w:val="22"/>
              </w:rPr>
              <w:t xml:space="preserve">Μαρούσι, </w:t>
            </w:r>
            <w:r w:rsidRPr="008F51EF">
              <w:rPr>
                <w:rFonts w:ascii="Calibri" w:hAnsi="Calibri"/>
                <w:b/>
                <w:sz w:val="22"/>
                <w:szCs w:val="22"/>
              </w:rPr>
              <w:t xml:space="preserve">   </w:t>
            </w:r>
            <w:r w:rsidRPr="008E253C">
              <w:rPr>
                <w:rFonts w:ascii="Calibri" w:hAnsi="Calibri"/>
                <w:b/>
                <w:sz w:val="22"/>
                <w:szCs w:val="22"/>
              </w:rPr>
              <w:t xml:space="preserve"> </w:t>
            </w:r>
            <w:r>
              <w:rPr>
                <w:rFonts w:ascii="Calibri" w:hAnsi="Calibri"/>
                <w:b/>
                <w:sz w:val="22"/>
                <w:szCs w:val="22"/>
              </w:rPr>
              <w:t xml:space="preserve">  </w:t>
            </w:r>
            <w:r w:rsidR="00511F05">
              <w:rPr>
                <w:rFonts w:ascii="Calibri" w:hAnsi="Calibri"/>
                <w:b/>
                <w:sz w:val="22"/>
                <w:szCs w:val="22"/>
              </w:rPr>
              <w:t>6</w:t>
            </w:r>
            <w:r w:rsidRPr="008E253C">
              <w:rPr>
                <w:rFonts w:ascii="Calibri" w:hAnsi="Calibri"/>
                <w:b/>
                <w:sz w:val="22"/>
                <w:szCs w:val="22"/>
              </w:rPr>
              <w:t xml:space="preserve"> </w:t>
            </w:r>
            <w:r>
              <w:rPr>
                <w:rFonts w:ascii="Calibri" w:hAnsi="Calibri"/>
                <w:b/>
                <w:sz w:val="22"/>
                <w:szCs w:val="22"/>
              </w:rPr>
              <w:t xml:space="preserve">/ </w:t>
            </w:r>
            <w:r w:rsidRPr="008E253C">
              <w:rPr>
                <w:rFonts w:ascii="Calibri" w:hAnsi="Calibri"/>
                <w:b/>
                <w:sz w:val="22"/>
                <w:szCs w:val="22"/>
              </w:rPr>
              <w:t>8</w:t>
            </w:r>
            <w:r w:rsidRPr="008F51EF">
              <w:rPr>
                <w:rFonts w:ascii="Calibri" w:hAnsi="Calibri"/>
                <w:b/>
                <w:sz w:val="22"/>
                <w:szCs w:val="22"/>
              </w:rPr>
              <w:t xml:space="preserve"> /</w:t>
            </w:r>
            <w:r>
              <w:rPr>
                <w:rFonts w:ascii="Calibri" w:hAnsi="Calibri"/>
                <w:b/>
                <w:sz w:val="22"/>
                <w:szCs w:val="22"/>
              </w:rPr>
              <w:t xml:space="preserve"> 201</w:t>
            </w:r>
            <w:r w:rsidRPr="00E346C5">
              <w:rPr>
                <w:rFonts w:ascii="Calibri" w:hAnsi="Calibri"/>
                <w:b/>
                <w:sz w:val="22"/>
                <w:szCs w:val="22"/>
              </w:rPr>
              <w:t>4</w:t>
            </w:r>
          </w:p>
          <w:p w:rsidR="008E253C" w:rsidRPr="00E179FA" w:rsidRDefault="008E253C" w:rsidP="00E3388B">
            <w:pPr>
              <w:spacing w:line="288" w:lineRule="auto"/>
              <w:rPr>
                <w:rFonts w:ascii="Calibri" w:hAnsi="Calibri"/>
                <w:b/>
              </w:rPr>
            </w:pPr>
            <w:r>
              <w:rPr>
                <w:rFonts w:ascii="Calibri" w:hAnsi="Calibri"/>
                <w:b/>
                <w:sz w:val="22"/>
                <w:szCs w:val="22"/>
              </w:rPr>
              <w:t xml:space="preserve">    </w:t>
            </w:r>
            <w:r w:rsidRPr="00FB79AA">
              <w:rPr>
                <w:rFonts w:ascii="Calibri" w:hAnsi="Calibri"/>
                <w:b/>
                <w:sz w:val="22"/>
                <w:szCs w:val="22"/>
              </w:rPr>
              <w:t xml:space="preserve"> Αρ. </w:t>
            </w:r>
            <w:proofErr w:type="spellStart"/>
            <w:r w:rsidRPr="00FB79AA">
              <w:rPr>
                <w:rFonts w:ascii="Calibri" w:hAnsi="Calibri"/>
                <w:b/>
                <w:sz w:val="22"/>
                <w:szCs w:val="22"/>
              </w:rPr>
              <w:t>Πρωτ</w:t>
            </w:r>
            <w:proofErr w:type="spellEnd"/>
            <w:r w:rsidRPr="00FB79AA">
              <w:rPr>
                <w:rFonts w:ascii="Calibri" w:hAnsi="Calibri"/>
                <w:b/>
                <w:sz w:val="22"/>
                <w:szCs w:val="22"/>
              </w:rPr>
              <w:t xml:space="preserve">.  </w:t>
            </w:r>
            <w:r w:rsidRPr="008F51EF">
              <w:rPr>
                <w:rFonts w:ascii="Calibri" w:hAnsi="Calibri"/>
                <w:b/>
                <w:sz w:val="22"/>
                <w:szCs w:val="22"/>
              </w:rPr>
              <w:t xml:space="preserve"> </w:t>
            </w:r>
            <w:r w:rsidRPr="008E253C">
              <w:rPr>
                <w:rFonts w:ascii="Calibri" w:hAnsi="Calibri"/>
                <w:b/>
                <w:sz w:val="22"/>
                <w:szCs w:val="22"/>
              </w:rPr>
              <w:t xml:space="preserve">  </w:t>
            </w:r>
            <w:r w:rsidR="00E179FA">
              <w:rPr>
                <w:rFonts w:ascii="Calibri" w:hAnsi="Calibri"/>
                <w:b/>
                <w:sz w:val="22"/>
                <w:szCs w:val="22"/>
                <w:lang w:val="en-US"/>
              </w:rPr>
              <w:t>125938/</w:t>
            </w:r>
            <w:r w:rsidR="00E179FA">
              <w:rPr>
                <w:rFonts w:ascii="Calibri" w:hAnsi="Calibri"/>
                <w:b/>
                <w:sz w:val="22"/>
                <w:szCs w:val="22"/>
              </w:rPr>
              <w:t>Γ6</w:t>
            </w:r>
          </w:p>
          <w:p w:rsidR="008E253C" w:rsidRPr="00FB79AA" w:rsidRDefault="008E253C" w:rsidP="00E3388B">
            <w:pPr>
              <w:spacing w:line="288" w:lineRule="auto"/>
              <w:rPr>
                <w:rFonts w:ascii="Calibri" w:hAnsi="Calibri"/>
                <w:b/>
              </w:rPr>
            </w:pPr>
            <w:r w:rsidRPr="00FB79AA">
              <w:rPr>
                <w:rFonts w:ascii="Calibri" w:hAnsi="Calibri"/>
                <w:b/>
                <w:sz w:val="22"/>
                <w:szCs w:val="22"/>
              </w:rPr>
              <w:t xml:space="preserve">     Βαθμός </w:t>
            </w:r>
            <w:proofErr w:type="spellStart"/>
            <w:r w:rsidRPr="00FB79AA">
              <w:rPr>
                <w:rFonts w:ascii="Calibri" w:hAnsi="Calibri"/>
                <w:b/>
                <w:sz w:val="22"/>
                <w:szCs w:val="22"/>
              </w:rPr>
              <w:t>Προτερ</w:t>
            </w:r>
            <w:proofErr w:type="spellEnd"/>
            <w:r w:rsidRPr="00FB79AA">
              <w:rPr>
                <w:rFonts w:ascii="Calibri" w:hAnsi="Calibri"/>
                <w:b/>
                <w:sz w:val="22"/>
                <w:szCs w:val="22"/>
              </w:rPr>
              <w:t>.</w:t>
            </w:r>
          </w:p>
          <w:p w:rsidR="008E253C" w:rsidRPr="00FB79AA" w:rsidRDefault="008E253C" w:rsidP="00E3388B">
            <w:pPr>
              <w:rPr>
                <w:rFonts w:ascii="Calibri" w:hAnsi="Calibri"/>
              </w:rPr>
            </w:pPr>
            <w:r w:rsidRPr="00FB79AA">
              <w:rPr>
                <w:rFonts w:ascii="Calibri" w:hAnsi="Calibri"/>
              </w:rPr>
              <w:t xml:space="preserve">     </w:t>
            </w:r>
          </w:p>
          <w:p w:rsidR="008E253C" w:rsidRPr="000549C8" w:rsidRDefault="008E253C" w:rsidP="00E3388B">
            <w:pPr>
              <w:rPr>
                <w:rFonts w:ascii="Calibri" w:hAnsi="Calibri"/>
                <w:b/>
              </w:rPr>
            </w:pPr>
            <w:r w:rsidRPr="00FB79AA">
              <w:rPr>
                <w:rFonts w:ascii="Calibri" w:hAnsi="Calibri"/>
                <w:b/>
              </w:rPr>
              <w:t xml:space="preserve">  </w:t>
            </w:r>
          </w:p>
          <w:p w:rsidR="008E253C" w:rsidRPr="008F51EF" w:rsidRDefault="008E253C" w:rsidP="00E3388B">
            <w:pPr>
              <w:rPr>
                <w:rFonts w:ascii="Calibri" w:hAnsi="Calibri"/>
                <w:b/>
              </w:rPr>
            </w:pPr>
            <w:r w:rsidRPr="00FB79AA">
              <w:rPr>
                <w:rFonts w:ascii="Calibri" w:hAnsi="Calibri"/>
                <w:b/>
              </w:rPr>
              <w:t xml:space="preserve">  ΠΡΟΣ :</w:t>
            </w:r>
          </w:p>
          <w:p w:rsidR="008E253C" w:rsidRPr="008F51EF" w:rsidRDefault="008E253C" w:rsidP="00E3388B">
            <w:pPr>
              <w:rPr>
                <w:rFonts w:ascii="Calibri" w:hAnsi="Calibri"/>
                <w:b/>
              </w:rPr>
            </w:pPr>
          </w:p>
          <w:tbl>
            <w:tblPr>
              <w:tblW w:w="4487"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7"/>
            </w:tblGrid>
            <w:tr w:rsidR="008E253C" w:rsidRPr="00FB79AA" w:rsidTr="00E3388B">
              <w:trPr>
                <w:trHeight w:val="1541"/>
              </w:trPr>
              <w:tc>
                <w:tcPr>
                  <w:tcW w:w="4487" w:type="dxa"/>
                </w:tcPr>
                <w:p w:rsidR="008E253C" w:rsidRPr="008F51EF" w:rsidRDefault="008E253C" w:rsidP="00E3388B">
                  <w:pPr>
                    <w:jc w:val="center"/>
                    <w:rPr>
                      <w:rFonts w:ascii="Calibri" w:hAnsi="Calibri"/>
                      <w:b/>
                    </w:rPr>
                  </w:pPr>
                </w:p>
                <w:p w:rsidR="008E253C" w:rsidRDefault="008E253C" w:rsidP="00E3388B">
                  <w:pPr>
                    <w:rPr>
                      <w:rFonts w:ascii="Calibri" w:hAnsi="Calibri"/>
                      <w:b/>
                    </w:rPr>
                  </w:pPr>
                  <w:r>
                    <w:rPr>
                      <w:rFonts w:ascii="Calibri" w:hAnsi="Calibri"/>
                      <w:b/>
                    </w:rPr>
                    <w:t xml:space="preserve">1. Διευθύνσεις Πρωτοβάθμιας </w:t>
                  </w:r>
                  <w:proofErr w:type="spellStart"/>
                  <w:r>
                    <w:rPr>
                      <w:rFonts w:ascii="Calibri" w:hAnsi="Calibri"/>
                      <w:b/>
                    </w:rPr>
                    <w:t>Εκπ</w:t>
                  </w:r>
                  <w:proofErr w:type="spellEnd"/>
                  <w:r>
                    <w:rPr>
                      <w:rFonts w:ascii="Calibri" w:hAnsi="Calibri"/>
                      <w:b/>
                    </w:rPr>
                    <w:t>/σης</w:t>
                  </w:r>
                </w:p>
                <w:p w:rsidR="008E253C" w:rsidRDefault="008E253C" w:rsidP="00E3388B">
                  <w:pPr>
                    <w:jc w:val="center"/>
                    <w:rPr>
                      <w:rFonts w:ascii="Calibri" w:hAnsi="Calibri"/>
                    </w:rPr>
                  </w:pPr>
                  <w:r>
                    <w:rPr>
                      <w:rFonts w:ascii="Calibri" w:hAnsi="Calibri"/>
                    </w:rPr>
                    <w:t>Έδρες τους</w:t>
                  </w:r>
                </w:p>
                <w:p w:rsidR="008E253C" w:rsidRDefault="008E253C" w:rsidP="00E3388B">
                  <w:pPr>
                    <w:rPr>
                      <w:rFonts w:ascii="Calibri" w:hAnsi="Calibri"/>
                      <w:b/>
                    </w:rPr>
                  </w:pPr>
                  <w:r w:rsidRPr="003A2F8A">
                    <w:rPr>
                      <w:rFonts w:ascii="Calibri" w:hAnsi="Calibri"/>
                      <w:b/>
                    </w:rPr>
                    <w:t>2. Διευθύνσεις</w:t>
                  </w:r>
                  <w:r>
                    <w:rPr>
                      <w:rFonts w:ascii="Calibri" w:hAnsi="Calibri"/>
                      <w:b/>
                    </w:rPr>
                    <w:t xml:space="preserve"> Δευτεροβάθμιας </w:t>
                  </w:r>
                  <w:proofErr w:type="spellStart"/>
                  <w:r>
                    <w:rPr>
                      <w:rFonts w:ascii="Calibri" w:hAnsi="Calibri"/>
                      <w:b/>
                    </w:rPr>
                    <w:t>Εκπ</w:t>
                  </w:r>
                  <w:proofErr w:type="spellEnd"/>
                  <w:r>
                    <w:rPr>
                      <w:rFonts w:ascii="Calibri" w:hAnsi="Calibri"/>
                      <w:b/>
                    </w:rPr>
                    <w:t>/σης</w:t>
                  </w:r>
                </w:p>
                <w:p w:rsidR="008E253C" w:rsidRDefault="008E253C" w:rsidP="00E3388B">
                  <w:pPr>
                    <w:jc w:val="center"/>
                    <w:rPr>
                      <w:rFonts w:ascii="Calibri" w:hAnsi="Calibri"/>
                    </w:rPr>
                  </w:pPr>
                  <w:r>
                    <w:rPr>
                      <w:rFonts w:ascii="Calibri" w:hAnsi="Calibri"/>
                    </w:rPr>
                    <w:t>Έδρες τους</w:t>
                  </w:r>
                </w:p>
                <w:p w:rsidR="008E253C" w:rsidRPr="00617DEF" w:rsidRDefault="008E253C" w:rsidP="00E3388B">
                  <w:pPr>
                    <w:rPr>
                      <w:rFonts w:ascii="Calibri" w:hAnsi="Calibri"/>
                    </w:rPr>
                  </w:pPr>
                </w:p>
              </w:tc>
            </w:tr>
          </w:tbl>
          <w:p w:rsidR="008E253C" w:rsidRPr="008E253C" w:rsidRDefault="008E253C" w:rsidP="00E3388B">
            <w:pPr>
              <w:ind w:left="275" w:hanging="275"/>
              <w:rPr>
                <w:rFonts w:ascii="Calibri" w:hAnsi="Calibri"/>
                <w:b/>
              </w:rPr>
            </w:pPr>
            <w:r w:rsidRPr="00617DEF">
              <w:rPr>
                <w:rFonts w:ascii="Calibri" w:hAnsi="Calibri"/>
                <w:b/>
              </w:rPr>
              <w:t xml:space="preserve">    </w:t>
            </w:r>
          </w:p>
          <w:p w:rsidR="008E253C" w:rsidRDefault="008E253C" w:rsidP="00E3388B">
            <w:pPr>
              <w:ind w:left="275" w:hanging="275"/>
            </w:pPr>
            <w:r w:rsidRPr="003170F3">
              <w:rPr>
                <w:rFonts w:ascii="Calibri" w:hAnsi="Calibri"/>
                <w:b/>
              </w:rPr>
              <w:t xml:space="preserve">     </w:t>
            </w:r>
            <w:r>
              <w:rPr>
                <w:rFonts w:ascii="Calibri" w:hAnsi="Calibri"/>
                <w:b/>
              </w:rPr>
              <w:t xml:space="preserve">ΚΟΙΝ. : Περιφερειακές Δ/νσεις     Πρωτοβάθμιας &amp; Δευτεροβάθμιας </w:t>
            </w:r>
            <w:proofErr w:type="spellStart"/>
            <w:r>
              <w:rPr>
                <w:rFonts w:ascii="Calibri" w:hAnsi="Calibri"/>
                <w:b/>
              </w:rPr>
              <w:t>Εκπ</w:t>
            </w:r>
            <w:proofErr w:type="spellEnd"/>
            <w:r>
              <w:rPr>
                <w:rFonts w:ascii="Calibri" w:hAnsi="Calibri"/>
                <w:b/>
              </w:rPr>
              <w:t>/σης</w:t>
            </w:r>
          </w:p>
        </w:tc>
      </w:tr>
    </w:tbl>
    <w:p w:rsidR="008E253C" w:rsidRDefault="008E253C" w:rsidP="008E253C">
      <w:pPr>
        <w:jc w:val="center"/>
        <w:rPr>
          <w:rFonts w:ascii="Calibri" w:hAnsi="Calibri"/>
        </w:rPr>
      </w:pPr>
      <w:r>
        <w:t xml:space="preserve">                                                          </w:t>
      </w:r>
      <w:r>
        <w:rPr>
          <w:rFonts w:ascii="Calibri" w:hAnsi="Calibri"/>
        </w:rPr>
        <w:t>Έδρες τους</w:t>
      </w:r>
    </w:p>
    <w:p w:rsidR="008E253C" w:rsidRDefault="008E253C" w:rsidP="008E253C"/>
    <w:p w:rsidR="008E253C" w:rsidRPr="00617DEF" w:rsidRDefault="008E253C" w:rsidP="008E253C">
      <w:pPr>
        <w:ind w:firstLine="567"/>
        <w:jc w:val="center"/>
        <w:rPr>
          <w:rFonts w:ascii="Calibri" w:hAnsi="Calibri"/>
          <w:b/>
          <w:u w:val="single"/>
        </w:rPr>
      </w:pPr>
    </w:p>
    <w:p w:rsidR="008E253C" w:rsidRPr="00FB08A8" w:rsidRDefault="008E253C" w:rsidP="00FB08A8">
      <w:pPr>
        <w:ind w:left="284"/>
        <w:jc w:val="both"/>
        <w:rPr>
          <w:rFonts w:asciiTheme="minorHAnsi" w:hAnsiTheme="minorHAnsi"/>
          <w:b/>
        </w:rPr>
      </w:pPr>
      <w:r w:rsidRPr="00FB08A8">
        <w:rPr>
          <w:rFonts w:asciiTheme="minorHAnsi" w:hAnsiTheme="minorHAnsi"/>
          <w:b/>
          <w:u w:val="single"/>
        </w:rPr>
        <w:t>ΘΕΜΑ</w:t>
      </w:r>
      <w:r w:rsidRPr="00FB08A8">
        <w:rPr>
          <w:rFonts w:asciiTheme="minorHAnsi" w:hAnsiTheme="minorHAnsi"/>
          <w:b/>
        </w:rPr>
        <w:t>: «Λειτουργικά κενά Σχολικών Μονάδων Ειδικής Αγωγής και Εκπαίδευσης    (Σ.Μ.Ε.Α.Ε.)  της Πρωτοβάθμιας και Δευτεροβάθμιας Εκπαίδευσης»</w:t>
      </w:r>
    </w:p>
    <w:p w:rsidR="008E253C" w:rsidRPr="00FB08A8" w:rsidRDefault="008E253C" w:rsidP="00FB08A8">
      <w:pPr>
        <w:ind w:left="284"/>
        <w:jc w:val="both"/>
        <w:rPr>
          <w:rFonts w:asciiTheme="minorHAnsi" w:hAnsiTheme="minorHAnsi"/>
          <w:b/>
        </w:rPr>
      </w:pPr>
    </w:p>
    <w:p w:rsidR="008E253C" w:rsidRPr="003A2F8A" w:rsidRDefault="008E253C" w:rsidP="00FB08A8">
      <w:pPr>
        <w:ind w:left="284"/>
        <w:jc w:val="both"/>
        <w:rPr>
          <w:rFonts w:asciiTheme="minorHAnsi" w:hAnsiTheme="minorHAnsi"/>
          <w:b/>
          <w:u w:val="single"/>
        </w:rPr>
      </w:pPr>
      <w:r w:rsidRPr="00FB08A8">
        <w:rPr>
          <w:rFonts w:asciiTheme="minorHAnsi" w:hAnsiTheme="minorHAnsi"/>
        </w:rPr>
        <w:tab/>
        <w:t xml:space="preserve">Προκειμένου η Υπηρεσία μας να προβεί σε αποσπάσεις εκπαιδευτικών Πρωτοβάθμιας και Δευτεροβάθμιας </w:t>
      </w:r>
      <w:proofErr w:type="spellStart"/>
      <w:r w:rsidR="003A2F8A">
        <w:rPr>
          <w:rFonts w:asciiTheme="minorHAnsi" w:hAnsiTheme="minorHAnsi"/>
        </w:rPr>
        <w:t>Εκπ</w:t>
      </w:r>
      <w:proofErr w:type="spellEnd"/>
      <w:r w:rsidR="003A2F8A">
        <w:rPr>
          <w:rFonts w:asciiTheme="minorHAnsi" w:hAnsiTheme="minorHAnsi"/>
        </w:rPr>
        <w:t xml:space="preserve">/σης </w:t>
      </w:r>
      <w:r w:rsidRPr="00FB08A8">
        <w:rPr>
          <w:rFonts w:asciiTheme="minorHAnsi" w:hAnsiTheme="minorHAnsi"/>
        </w:rPr>
        <w:t>σε Σ.Μ</w:t>
      </w:r>
      <w:r w:rsidR="008109E1" w:rsidRPr="00FB08A8">
        <w:rPr>
          <w:rFonts w:asciiTheme="minorHAnsi" w:hAnsiTheme="minorHAnsi"/>
        </w:rPr>
        <w:t>.Ε.Α.Ε. για το σχολικό έτος 2014-2015</w:t>
      </w:r>
      <w:r w:rsidRPr="00FB08A8">
        <w:rPr>
          <w:rFonts w:asciiTheme="minorHAnsi" w:hAnsiTheme="minorHAnsi"/>
        </w:rPr>
        <w:t xml:space="preserve">, παρακαλούμε όπως επιληφθείτε της συμπλήρωσης των πινάκων με τα λειτουργικά κενά ή πλεονάσματα </w:t>
      </w:r>
      <w:r w:rsidR="003A2F8A">
        <w:rPr>
          <w:rFonts w:asciiTheme="minorHAnsi" w:hAnsiTheme="minorHAnsi"/>
        </w:rPr>
        <w:t>σε ΣΜΕΑΕ</w:t>
      </w:r>
      <w:r w:rsidRPr="00FB08A8">
        <w:rPr>
          <w:rFonts w:asciiTheme="minorHAnsi" w:hAnsiTheme="minorHAnsi"/>
        </w:rPr>
        <w:t xml:space="preserve"> </w:t>
      </w:r>
      <w:r w:rsidR="003A2F8A">
        <w:rPr>
          <w:rFonts w:asciiTheme="minorHAnsi" w:hAnsiTheme="minorHAnsi"/>
        </w:rPr>
        <w:t xml:space="preserve">της </w:t>
      </w:r>
      <w:r w:rsidRPr="00FB08A8">
        <w:rPr>
          <w:rFonts w:asciiTheme="minorHAnsi" w:hAnsiTheme="minorHAnsi"/>
        </w:rPr>
        <w:t xml:space="preserve">αρμοδιότητάς σας </w:t>
      </w:r>
      <w:r w:rsidRPr="00FB08A8">
        <w:rPr>
          <w:rFonts w:asciiTheme="minorHAnsi" w:hAnsiTheme="minorHAnsi"/>
          <w:b/>
          <w:u w:val="single"/>
        </w:rPr>
        <w:t xml:space="preserve">το αργότερο μέχρι και την Δευτέρα 18-8-2014. </w:t>
      </w:r>
      <w:r w:rsidR="003A2F8A">
        <w:rPr>
          <w:rFonts w:asciiTheme="minorHAnsi" w:hAnsiTheme="minorHAnsi"/>
        </w:rPr>
        <w:t xml:space="preserve">Προκειμένου οι Περιφερειακοί Διευθυντές Εκπαίδευσης να έχουν τη δυνατότητα να εγκρίνουν ή τυχόν να τροποποιήσουν τις καταχωρίσεις των Διευθύνσεων, το σύστημα </w:t>
      </w:r>
      <w:r w:rsidR="003A2F8A" w:rsidRPr="003A2F8A">
        <w:rPr>
          <w:rFonts w:asciiTheme="minorHAnsi" w:hAnsiTheme="minorHAnsi"/>
          <w:b/>
          <w:u w:val="single"/>
        </w:rPr>
        <w:t>θα παραμείνει ανοιχτό για τις Περιφερειακές Διευθύνσεις Εκπαίδευσης μέχρι και την Τρίτη 19-8-2</w:t>
      </w:r>
      <w:r w:rsidR="003A2F8A">
        <w:rPr>
          <w:rFonts w:asciiTheme="minorHAnsi" w:hAnsiTheme="minorHAnsi"/>
          <w:b/>
          <w:u w:val="single"/>
        </w:rPr>
        <w:t>0</w:t>
      </w:r>
      <w:r w:rsidR="003A2F8A" w:rsidRPr="003A2F8A">
        <w:rPr>
          <w:rFonts w:asciiTheme="minorHAnsi" w:hAnsiTheme="minorHAnsi"/>
          <w:b/>
          <w:u w:val="single"/>
        </w:rPr>
        <w:t>14</w:t>
      </w:r>
      <w:r w:rsidR="003A2F8A">
        <w:rPr>
          <w:rFonts w:asciiTheme="minorHAnsi" w:hAnsiTheme="minorHAnsi"/>
          <w:b/>
          <w:u w:val="single"/>
        </w:rPr>
        <w:t xml:space="preserve">. </w:t>
      </w:r>
    </w:p>
    <w:p w:rsidR="008E253C" w:rsidRPr="003A2F8A" w:rsidRDefault="008E253C" w:rsidP="00FB08A8">
      <w:pPr>
        <w:ind w:left="284"/>
        <w:jc w:val="both"/>
        <w:rPr>
          <w:rFonts w:asciiTheme="minorHAnsi" w:hAnsiTheme="minorHAnsi"/>
          <w:b/>
          <w:u w:val="single"/>
        </w:rPr>
      </w:pPr>
    </w:p>
    <w:p w:rsidR="003A2F8A" w:rsidRPr="00FB08A8" w:rsidRDefault="003A2F8A" w:rsidP="00FB08A8">
      <w:pPr>
        <w:ind w:left="284"/>
        <w:jc w:val="both"/>
        <w:rPr>
          <w:rFonts w:asciiTheme="minorHAnsi" w:hAnsiTheme="minorHAnsi"/>
          <w:b/>
          <w:u w:val="single"/>
        </w:rPr>
      </w:pPr>
    </w:p>
    <w:p w:rsidR="008E253C" w:rsidRPr="00FB08A8" w:rsidRDefault="008E253C" w:rsidP="00FB08A8">
      <w:pPr>
        <w:ind w:left="284"/>
        <w:jc w:val="both"/>
        <w:rPr>
          <w:rFonts w:asciiTheme="minorHAnsi" w:hAnsiTheme="minorHAnsi"/>
        </w:rPr>
      </w:pPr>
      <w:r w:rsidRPr="00FB08A8">
        <w:rPr>
          <w:rFonts w:asciiTheme="minorHAnsi" w:hAnsiTheme="minorHAnsi"/>
        </w:rPr>
        <w:tab/>
        <w:t xml:space="preserve">Η συμπλήρωση των πινάκων </w:t>
      </w:r>
      <w:r w:rsidR="005C0B79" w:rsidRPr="00FB08A8">
        <w:rPr>
          <w:rFonts w:asciiTheme="minorHAnsi" w:hAnsiTheme="minorHAnsi"/>
        </w:rPr>
        <w:t xml:space="preserve">φέτος </w:t>
      </w:r>
      <w:r w:rsidRPr="00FB08A8">
        <w:rPr>
          <w:rFonts w:asciiTheme="minorHAnsi" w:hAnsiTheme="minorHAnsi"/>
        </w:rPr>
        <w:t>θα γίνει</w:t>
      </w:r>
      <w:r w:rsidR="005C0B79" w:rsidRPr="00FB08A8">
        <w:rPr>
          <w:rFonts w:asciiTheme="minorHAnsi" w:hAnsiTheme="minorHAnsi"/>
        </w:rPr>
        <w:t xml:space="preserve"> από τις οικείες Διευθύνσεις Εκπαίδευσης με ηλεκτρονική καταχώριση των στοιχείων </w:t>
      </w:r>
      <w:r w:rsidR="005C0B79" w:rsidRPr="00A700AC">
        <w:rPr>
          <w:rFonts w:asciiTheme="minorHAnsi" w:hAnsiTheme="minorHAnsi"/>
          <w:b/>
        </w:rPr>
        <w:t>απευθείας στο ολοκληρωμένο πληροφοριακό σύστημα διαχείρισης προσωπικού Πρωτοβάθμιας και Δευτεροβάθμιας Εκπαίδευσης (ΟΠΣΥΔ)</w:t>
      </w:r>
      <w:r w:rsidR="005C0B79" w:rsidRPr="00FB08A8">
        <w:rPr>
          <w:rFonts w:asciiTheme="minorHAnsi" w:hAnsiTheme="minorHAnsi"/>
        </w:rPr>
        <w:t xml:space="preserve"> - </w:t>
      </w:r>
      <w:hyperlink r:id="rId9" w:history="1">
        <w:r w:rsidR="005C0B79" w:rsidRPr="00FB08A8">
          <w:rPr>
            <w:rStyle w:val="-"/>
            <w:rFonts w:asciiTheme="minorHAnsi" w:hAnsiTheme="minorHAnsi"/>
          </w:rPr>
          <w:t>https://anaplirotes.sch.gr/</w:t>
        </w:r>
      </w:hyperlink>
      <w:r w:rsidR="005C0B79" w:rsidRPr="00FB08A8">
        <w:rPr>
          <w:rFonts w:asciiTheme="minorHAnsi" w:hAnsiTheme="minorHAnsi"/>
        </w:rPr>
        <w:t xml:space="preserve"> (θα χρησιμοπο</w:t>
      </w:r>
      <w:r w:rsidR="00B10C09">
        <w:rPr>
          <w:rFonts w:asciiTheme="minorHAnsi" w:hAnsiTheme="minorHAnsi"/>
        </w:rPr>
        <w:t>ιηθούν δηλαδή οι φόρμες καταχώρι</w:t>
      </w:r>
      <w:r w:rsidR="005C0B79" w:rsidRPr="00FB08A8">
        <w:rPr>
          <w:rFonts w:asciiTheme="minorHAnsi" w:hAnsiTheme="minorHAnsi"/>
        </w:rPr>
        <w:t>σης κενών και πλεονασμάτων των αναπληρωτών εκπαιδευτικών)</w:t>
      </w:r>
    </w:p>
    <w:p w:rsidR="005C0B79" w:rsidRPr="00FB08A8" w:rsidRDefault="005C0B79" w:rsidP="00FB08A8">
      <w:pPr>
        <w:ind w:left="284"/>
        <w:jc w:val="both"/>
        <w:rPr>
          <w:rFonts w:asciiTheme="minorHAnsi" w:hAnsiTheme="minorHAnsi"/>
        </w:rPr>
      </w:pPr>
    </w:p>
    <w:p w:rsidR="00F1784D" w:rsidRPr="00FB08A8" w:rsidRDefault="00B43F7E" w:rsidP="00A700AC">
      <w:pPr>
        <w:ind w:left="284" w:firstLine="436"/>
        <w:jc w:val="both"/>
        <w:rPr>
          <w:rFonts w:asciiTheme="minorHAnsi" w:hAnsiTheme="minorHAnsi"/>
        </w:rPr>
      </w:pPr>
      <w:r w:rsidRPr="00FB08A8">
        <w:rPr>
          <w:rFonts w:asciiTheme="minorHAnsi" w:hAnsiTheme="minorHAnsi"/>
        </w:rPr>
        <w:t xml:space="preserve">Στα ΠΥΣΠΕ/ΠΥΣΔΕ που έχουν δυο περιοχές μετάθεσης (π.χ. Α’ Εύβοιας και Β’ Εύβοιας), η καταχώριση των λειτουργικών κενών/πλεονασμάτων θα γίνει αφού αθροιστούν τα </w:t>
      </w:r>
      <w:r w:rsidRPr="00FB08A8">
        <w:rPr>
          <w:rFonts w:asciiTheme="minorHAnsi" w:hAnsiTheme="minorHAnsi"/>
        </w:rPr>
        <w:lastRenderedPageBreak/>
        <w:t xml:space="preserve">κενά/πλεονάσματα και των δυο περιοχών, στην Α’ περιοχή μετάθεσης (π.χ. </w:t>
      </w:r>
      <w:r w:rsidR="00E057DD" w:rsidRPr="00FB08A8">
        <w:rPr>
          <w:rFonts w:asciiTheme="minorHAnsi" w:hAnsiTheme="minorHAnsi"/>
        </w:rPr>
        <w:t>τα κενά/πλεονάσματα της Εύβοιας θα καταχωριστούν στην Α’ Εύβοιας)</w:t>
      </w:r>
    </w:p>
    <w:p w:rsidR="00E057DD" w:rsidRPr="00FB08A8" w:rsidRDefault="00E057DD" w:rsidP="00FB08A8">
      <w:pPr>
        <w:ind w:left="284"/>
        <w:jc w:val="both"/>
        <w:rPr>
          <w:rFonts w:asciiTheme="minorHAnsi" w:hAnsiTheme="minorHAnsi"/>
        </w:rPr>
      </w:pPr>
    </w:p>
    <w:p w:rsidR="00E057DD" w:rsidRPr="00FB08A8" w:rsidRDefault="00E057DD" w:rsidP="00FB08A8">
      <w:pPr>
        <w:ind w:left="284"/>
        <w:jc w:val="both"/>
        <w:rPr>
          <w:rFonts w:asciiTheme="minorHAnsi" w:hAnsiTheme="minorHAnsi"/>
        </w:rPr>
      </w:pPr>
    </w:p>
    <w:p w:rsidR="008E253C" w:rsidRPr="00FB08A8" w:rsidRDefault="008E253C" w:rsidP="00FB08A8">
      <w:pPr>
        <w:ind w:left="284"/>
        <w:jc w:val="both"/>
        <w:rPr>
          <w:rFonts w:asciiTheme="minorHAnsi" w:hAnsiTheme="minorHAnsi"/>
          <w:b/>
          <w:u w:val="single"/>
        </w:rPr>
      </w:pPr>
      <w:r w:rsidRPr="00FB08A8">
        <w:rPr>
          <w:rFonts w:asciiTheme="minorHAnsi" w:hAnsiTheme="minorHAnsi"/>
          <w:b/>
          <w:u w:val="single"/>
        </w:rPr>
        <w:t>Α. Για τις αποσπάσεις εκπαιδευτικ</w:t>
      </w:r>
      <w:r w:rsidR="008109E1" w:rsidRPr="00FB08A8">
        <w:rPr>
          <w:rFonts w:asciiTheme="minorHAnsi" w:hAnsiTheme="minorHAnsi"/>
          <w:b/>
          <w:u w:val="single"/>
        </w:rPr>
        <w:t>ών Πρωτοβάθμιας Εκπαίδευσης σε ΣΜΕΑΕ</w:t>
      </w:r>
    </w:p>
    <w:p w:rsidR="008109E1" w:rsidRPr="00FB08A8" w:rsidRDefault="008109E1" w:rsidP="00FB08A8">
      <w:pPr>
        <w:ind w:left="284"/>
        <w:jc w:val="both"/>
        <w:rPr>
          <w:rFonts w:asciiTheme="minorHAnsi" w:hAnsiTheme="minorHAnsi"/>
          <w:b/>
          <w:u w:val="single"/>
        </w:rPr>
      </w:pPr>
    </w:p>
    <w:p w:rsidR="00391A61" w:rsidRPr="00FB08A8" w:rsidRDefault="00B10C09" w:rsidP="00A700AC">
      <w:pPr>
        <w:ind w:left="284" w:firstLine="436"/>
        <w:contextualSpacing/>
        <w:jc w:val="both"/>
        <w:rPr>
          <w:rFonts w:asciiTheme="minorHAnsi" w:hAnsiTheme="minorHAnsi"/>
        </w:rPr>
      </w:pPr>
      <w:r>
        <w:rPr>
          <w:rFonts w:asciiTheme="minorHAnsi" w:hAnsiTheme="minorHAnsi"/>
        </w:rPr>
        <w:t>Η καταχώρι</w:t>
      </w:r>
      <w:r w:rsidR="00391A61" w:rsidRPr="00FB08A8">
        <w:rPr>
          <w:rFonts w:asciiTheme="minorHAnsi" w:hAnsiTheme="minorHAnsi"/>
        </w:rPr>
        <w:t xml:space="preserve">ση των κενών των ΣΜΕΑΕ στο ηλεκτρονικό σύστημα ΟΠΣΥΔ θα γίνει από τις Δ/νσεις </w:t>
      </w:r>
      <w:proofErr w:type="spellStart"/>
      <w:r w:rsidR="00391A61" w:rsidRPr="00FB08A8">
        <w:rPr>
          <w:rFonts w:asciiTheme="minorHAnsi" w:hAnsiTheme="minorHAnsi"/>
        </w:rPr>
        <w:t>Α’θμιας</w:t>
      </w:r>
      <w:proofErr w:type="spellEnd"/>
      <w:r w:rsidR="00391A61" w:rsidRPr="00FB08A8">
        <w:rPr>
          <w:rFonts w:asciiTheme="minorHAnsi" w:hAnsiTheme="minorHAnsi"/>
        </w:rPr>
        <w:t xml:space="preserve"> </w:t>
      </w:r>
      <w:proofErr w:type="spellStart"/>
      <w:r w:rsidR="00391A61" w:rsidRPr="00FB08A8">
        <w:rPr>
          <w:rFonts w:asciiTheme="minorHAnsi" w:hAnsiTheme="minorHAnsi"/>
        </w:rPr>
        <w:t>Εκπ</w:t>
      </w:r>
      <w:proofErr w:type="spellEnd"/>
      <w:r w:rsidR="00391A61" w:rsidRPr="00FB08A8">
        <w:rPr>
          <w:rFonts w:asciiTheme="minorHAnsi" w:hAnsiTheme="minorHAnsi"/>
        </w:rPr>
        <w:t xml:space="preserve">/σης. Η διαδρομή στο ηλεκτρονικό σύστημα έχει ως εξής: </w:t>
      </w:r>
    </w:p>
    <w:p w:rsidR="00B10C09" w:rsidRPr="00B10C09" w:rsidRDefault="00391A61" w:rsidP="00FB08A8">
      <w:pPr>
        <w:ind w:left="284"/>
        <w:jc w:val="both"/>
        <w:rPr>
          <w:rFonts w:asciiTheme="minorHAnsi" w:hAnsiTheme="minorHAnsi"/>
        </w:rPr>
      </w:pPr>
      <w:r w:rsidRPr="00FB08A8">
        <w:rPr>
          <w:rFonts w:asciiTheme="minorHAnsi" w:hAnsiTheme="minorHAnsi"/>
        </w:rPr>
        <w:tab/>
      </w:r>
      <w:r w:rsidRPr="00B10C09">
        <w:rPr>
          <w:rFonts w:asciiTheme="minorHAnsi" w:hAnsiTheme="minorHAnsi"/>
        </w:rPr>
        <w:t>Αφού γίνει η είσοδος στο ηλεκτρονικό σύστημα ΟΠΣΥΔ, ο χρήστης επιλέγει</w:t>
      </w:r>
      <w:r w:rsidR="00B10C09" w:rsidRPr="00B10C09">
        <w:rPr>
          <w:rFonts w:asciiTheme="minorHAnsi" w:hAnsiTheme="minorHAnsi"/>
        </w:rPr>
        <w:t>:</w:t>
      </w:r>
      <w:r w:rsidRPr="00B10C09">
        <w:rPr>
          <w:rFonts w:asciiTheme="minorHAnsi" w:hAnsiTheme="minorHAnsi"/>
        </w:rPr>
        <w:t xml:space="preserve"> </w:t>
      </w:r>
    </w:p>
    <w:p w:rsidR="008109E1" w:rsidRPr="00B10C09" w:rsidRDefault="00B10C09" w:rsidP="00FB08A8">
      <w:pPr>
        <w:ind w:left="284"/>
        <w:jc w:val="both"/>
        <w:rPr>
          <w:rFonts w:asciiTheme="minorHAnsi" w:hAnsiTheme="minorHAnsi"/>
        </w:rPr>
      </w:pPr>
      <w:r w:rsidRPr="00B10C09">
        <w:rPr>
          <w:rFonts w:asciiTheme="minorHAnsi" w:hAnsiTheme="minorHAnsi"/>
        </w:rPr>
        <w:t>Κενά/</w:t>
      </w:r>
      <w:proofErr w:type="spellStart"/>
      <w:r w:rsidRPr="00B10C09">
        <w:rPr>
          <w:rFonts w:asciiTheme="minorHAnsi" w:hAnsiTheme="minorHAnsi"/>
        </w:rPr>
        <w:t>Πλεον.</w:t>
      </w:r>
      <w:proofErr w:type="spellEnd"/>
      <w:r w:rsidRPr="00B10C09">
        <w:rPr>
          <w:rFonts w:asciiTheme="minorHAnsi" w:hAnsiTheme="minorHAnsi"/>
        </w:rPr>
        <w:t xml:space="preserve"> → </w:t>
      </w:r>
      <w:r w:rsidR="00391A61" w:rsidRPr="00B10C09">
        <w:rPr>
          <w:rFonts w:asciiTheme="minorHAnsi" w:hAnsiTheme="minorHAnsi"/>
        </w:rPr>
        <w:t>Εισαγωγή/Ενημέρωση</w:t>
      </w:r>
      <w:r w:rsidRPr="00B10C09">
        <w:rPr>
          <w:rFonts w:asciiTheme="minorHAnsi" w:hAnsiTheme="minorHAnsi"/>
        </w:rPr>
        <w:t xml:space="preserve"> </w:t>
      </w:r>
      <w:r w:rsidR="00391A61" w:rsidRPr="00B10C09">
        <w:rPr>
          <w:rFonts w:asciiTheme="minorHAnsi" w:hAnsiTheme="minorHAnsi"/>
        </w:rPr>
        <w:t>→</w:t>
      </w:r>
      <w:r w:rsidRPr="00B10C09">
        <w:rPr>
          <w:rFonts w:asciiTheme="minorHAnsi" w:hAnsiTheme="minorHAnsi"/>
        </w:rPr>
        <w:t xml:space="preserve"> </w:t>
      </w:r>
      <w:r w:rsidR="00391A61" w:rsidRPr="00B10C09">
        <w:rPr>
          <w:rFonts w:asciiTheme="minorHAnsi" w:hAnsiTheme="minorHAnsi"/>
        </w:rPr>
        <w:t>Περιοχών/Κλάδων. Στο πεδίο ΕΙΣΑΓΩΓΗ ΚΕΝΩΝ/ΠΛΕΟΝΑΣΜΑΤΩΝ και αφού επιλεγεί η αντίστοιχη βαθμίδα, στο πεδίο Ιδιότητα</w:t>
      </w:r>
      <w:r w:rsidRPr="00B10C09">
        <w:rPr>
          <w:rFonts w:asciiTheme="minorHAnsi" w:hAnsiTheme="minorHAnsi"/>
        </w:rPr>
        <w:t xml:space="preserve"> επιλέγετε</w:t>
      </w:r>
      <w:r w:rsidR="00235717" w:rsidRPr="00B10C09">
        <w:rPr>
          <w:rFonts w:asciiTheme="minorHAnsi" w:hAnsiTheme="minorHAnsi"/>
        </w:rPr>
        <w:t xml:space="preserve"> Αναπληρωτών ΣΜΕΑ και στη συνέχεια «περιοχή – κλάδο –τύπο ΣΜΕΑΕ».</w:t>
      </w:r>
    </w:p>
    <w:p w:rsidR="00235717" w:rsidRPr="00B10C09" w:rsidRDefault="00235717" w:rsidP="00FB08A8">
      <w:pPr>
        <w:ind w:left="284" w:right="-203"/>
        <w:jc w:val="both"/>
        <w:rPr>
          <w:rFonts w:asciiTheme="minorHAnsi" w:hAnsiTheme="minorHAnsi"/>
        </w:rPr>
      </w:pPr>
      <w:r w:rsidRPr="00B10C09">
        <w:rPr>
          <w:rFonts w:asciiTheme="minorHAnsi" w:hAnsiTheme="minorHAnsi"/>
        </w:rPr>
        <w:tab/>
        <w:t>Στον τύπο ΣΜΕΑΕ επιλέγετε «</w:t>
      </w:r>
      <w:r w:rsidRPr="00B10C09">
        <w:rPr>
          <w:rFonts w:asciiTheme="minorHAnsi" w:hAnsiTheme="minorHAnsi"/>
          <w:lang w:val="en-US"/>
        </w:rPr>
        <w:t>BRAILLE</w:t>
      </w:r>
      <w:r w:rsidRPr="00B10C09">
        <w:rPr>
          <w:rFonts w:asciiTheme="minorHAnsi" w:hAnsiTheme="minorHAnsi"/>
        </w:rPr>
        <w:t>» για να δηλώσετε κενά για τυφλούς μαθητές, «ΝΟΗΜΑΤΙΚΗ» για κωφούς μαθητές, «</w:t>
      </w:r>
      <w:r w:rsidRPr="00B10C09">
        <w:rPr>
          <w:rFonts w:asciiTheme="minorHAnsi" w:hAnsiTheme="minorHAnsi"/>
          <w:lang w:val="en-US"/>
        </w:rPr>
        <w:t>BRAILLE</w:t>
      </w:r>
      <w:r w:rsidRPr="00B10C09">
        <w:rPr>
          <w:rFonts w:asciiTheme="minorHAnsi" w:hAnsiTheme="minorHAnsi"/>
        </w:rPr>
        <w:t xml:space="preserve"> ΚΑΙ ΝΟΗΜΑΤΙΚΗ» για τυφλούς</w:t>
      </w:r>
      <w:r w:rsidR="00950D82" w:rsidRPr="00B10C09">
        <w:rPr>
          <w:rFonts w:asciiTheme="minorHAnsi" w:hAnsiTheme="minorHAnsi"/>
        </w:rPr>
        <w:t xml:space="preserve"> και</w:t>
      </w:r>
      <w:r w:rsidRPr="00B10C09">
        <w:rPr>
          <w:rFonts w:asciiTheme="minorHAnsi" w:hAnsiTheme="minorHAnsi"/>
        </w:rPr>
        <w:t xml:space="preserve"> </w:t>
      </w:r>
      <w:proofErr w:type="spellStart"/>
      <w:r w:rsidRPr="00B10C09">
        <w:rPr>
          <w:rFonts w:asciiTheme="minorHAnsi" w:hAnsiTheme="minorHAnsi"/>
        </w:rPr>
        <w:t>πολυανάπηρους</w:t>
      </w:r>
      <w:proofErr w:type="spellEnd"/>
      <w:r w:rsidRPr="00B10C09">
        <w:rPr>
          <w:rFonts w:asciiTheme="minorHAnsi" w:hAnsiTheme="minorHAnsi"/>
        </w:rPr>
        <w:t xml:space="preserve"> μαθητές.</w:t>
      </w:r>
    </w:p>
    <w:p w:rsidR="00E346C5" w:rsidRPr="00FB08A8" w:rsidRDefault="00E346C5" w:rsidP="00FB08A8">
      <w:pPr>
        <w:ind w:left="284"/>
        <w:jc w:val="both"/>
        <w:rPr>
          <w:rFonts w:asciiTheme="minorHAnsi" w:hAnsiTheme="minorHAnsi"/>
        </w:rPr>
      </w:pPr>
    </w:p>
    <w:p w:rsidR="008E253C" w:rsidRPr="00FB08A8" w:rsidRDefault="00235717" w:rsidP="00A700AC">
      <w:pPr>
        <w:ind w:left="284" w:firstLine="436"/>
        <w:jc w:val="both"/>
        <w:rPr>
          <w:rFonts w:asciiTheme="minorHAnsi" w:hAnsiTheme="minorHAnsi"/>
        </w:rPr>
      </w:pPr>
      <w:r w:rsidRPr="00FB08A8">
        <w:rPr>
          <w:rFonts w:asciiTheme="minorHAnsi" w:hAnsiTheme="minorHAnsi"/>
        </w:rPr>
        <w:t>Στους αντίστοιχους πίνακες και κάτω από τα πεδία Αριθμός Κενών/Αριθμός Πλεονασμάτων</w:t>
      </w:r>
      <w:r w:rsidR="008E253C" w:rsidRPr="00FB08A8">
        <w:rPr>
          <w:rFonts w:asciiTheme="minorHAnsi" w:hAnsiTheme="minorHAnsi"/>
        </w:rPr>
        <w:t xml:space="preserve"> θα καταχωριστεί</w:t>
      </w:r>
      <w:r w:rsidRPr="00FB08A8">
        <w:rPr>
          <w:rFonts w:asciiTheme="minorHAnsi" w:hAnsiTheme="minorHAnsi"/>
        </w:rPr>
        <w:t xml:space="preserve"> </w:t>
      </w:r>
      <w:r w:rsidRPr="00FB08A8">
        <w:rPr>
          <w:rFonts w:asciiTheme="minorHAnsi" w:hAnsiTheme="minorHAnsi"/>
          <w:b/>
        </w:rPr>
        <w:t>με θετικό πρόσημο</w:t>
      </w:r>
      <w:r w:rsidR="008E253C" w:rsidRPr="00FB08A8">
        <w:rPr>
          <w:rFonts w:asciiTheme="minorHAnsi" w:hAnsiTheme="minorHAnsi"/>
        </w:rPr>
        <w:t xml:space="preserve"> ο αριθμός των λειτουργικών κενών</w:t>
      </w:r>
      <w:r w:rsidR="00B10C09">
        <w:rPr>
          <w:rFonts w:asciiTheme="minorHAnsi" w:hAnsiTheme="minorHAnsi"/>
        </w:rPr>
        <w:t xml:space="preserve">/πλεονασμάτων </w:t>
      </w:r>
      <w:r w:rsidR="00E346C5" w:rsidRPr="00FB08A8">
        <w:rPr>
          <w:rFonts w:asciiTheme="minorHAnsi" w:hAnsiTheme="minorHAnsi"/>
        </w:rPr>
        <w:t xml:space="preserve">που προκύπτουν τόσο από τα οργανικά κενά που δεν καλύφθηκαν με τις μεταθέσεις του τρέχοντος έτους, όσο και από τις τυχόν μετεκπαιδεύσεις </w:t>
      </w:r>
      <w:r w:rsidR="00254952" w:rsidRPr="00FB08A8">
        <w:rPr>
          <w:rFonts w:asciiTheme="minorHAnsi" w:hAnsiTheme="minorHAnsi"/>
        </w:rPr>
        <w:t xml:space="preserve"> </w:t>
      </w:r>
      <w:r w:rsidR="00E346C5" w:rsidRPr="00FB08A8">
        <w:rPr>
          <w:rFonts w:asciiTheme="minorHAnsi" w:hAnsiTheme="minorHAnsi"/>
        </w:rPr>
        <w:t xml:space="preserve">εκπαιδευτικών </w:t>
      </w:r>
      <w:r w:rsidR="00254952" w:rsidRPr="00FB08A8">
        <w:rPr>
          <w:rFonts w:asciiTheme="minorHAnsi" w:hAnsiTheme="minorHAnsi"/>
        </w:rPr>
        <w:t>στα Διδασκαλεία της χ</w:t>
      </w:r>
      <w:r w:rsidR="008E253C" w:rsidRPr="00FB08A8">
        <w:rPr>
          <w:rFonts w:asciiTheme="minorHAnsi" w:hAnsiTheme="minorHAnsi"/>
        </w:rPr>
        <w:t xml:space="preserve">ώρας, </w:t>
      </w:r>
      <w:r w:rsidR="00B10C09">
        <w:rPr>
          <w:rFonts w:asciiTheme="minorHAnsi" w:hAnsiTheme="minorHAnsi"/>
        </w:rPr>
        <w:t>από τις</w:t>
      </w:r>
      <w:r w:rsidR="00E346C5" w:rsidRPr="00FB08A8">
        <w:rPr>
          <w:rFonts w:asciiTheme="minorHAnsi" w:hAnsiTheme="minorHAnsi"/>
        </w:rPr>
        <w:t xml:space="preserve"> </w:t>
      </w:r>
      <w:r w:rsidR="008E253C" w:rsidRPr="00FB08A8">
        <w:rPr>
          <w:rFonts w:asciiTheme="minorHAnsi" w:hAnsiTheme="minorHAnsi"/>
        </w:rPr>
        <w:t>εκπαιδευτικ</w:t>
      </w:r>
      <w:r w:rsidR="00E346C5" w:rsidRPr="00FB08A8">
        <w:rPr>
          <w:rFonts w:asciiTheme="minorHAnsi" w:hAnsiTheme="minorHAnsi"/>
        </w:rPr>
        <w:t>ές</w:t>
      </w:r>
      <w:r w:rsidR="008E253C" w:rsidRPr="00FB08A8">
        <w:rPr>
          <w:rFonts w:asciiTheme="minorHAnsi" w:hAnsiTheme="minorHAnsi"/>
        </w:rPr>
        <w:t xml:space="preserve"> </w:t>
      </w:r>
      <w:r w:rsidR="00E346C5" w:rsidRPr="00FB08A8">
        <w:rPr>
          <w:rFonts w:asciiTheme="minorHAnsi" w:hAnsiTheme="minorHAnsi"/>
        </w:rPr>
        <w:t>ά</w:t>
      </w:r>
      <w:r w:rsidR="008E253C" w:rsidRPr="00FB08A8">
        <w:rPr>
          <w:rFonts w:asciiTheme="minorHAnsi" w:hAnsiTheme="minorHAnsi"/>
        </w:rPr>
        <w:t>δει</w:t>
      </w:r>
      <w:r w:rsidR="00E346C5" w:rsidRPr="00FB08A8">
        <w:rPr>
          <w:rFonts w:asciiTheme="minorHAnsi" w:hAnsiTheme="minorHAnsi"/>
        </w:rPr>
        <w:t>ες</w:t>
      </w:r>
      <w:r w:rsidR="008E253C" w:rsidRPr="00FB08A8">
        <w:rPr>
          <w:rFonts w:asciiTheme="minorHAnsi" w:hAnsiTheme="minorHAnsi"/>
        </w:rPr>
        <w:t xml:space="preserve"> (χωρίς να ληφθούν υπόψη τα κενά όσων λήγει η μετεκπαίδευσή τους σε αυτά ή η εκπαιδευτική άδεια στις 31-8-201</w:t>
      </w:r>
      <w:r w:rsidR="008109E1" w:rsidRPr="00FB08A8">
        <w:rPr>
          <w:rFonts w:asciiTheme="minorHAnsi" w:hAnsiTheme="minorHAnsi"/>
        </w:rPr>
        <w:t>4</w:t>
      </w:r>
      <w:r w:rsidR="00B10C09">
        <w:rPr>
          <w:rFonts w:asciiTheme="minorHAnsi" w:hAnsiTheme="minorHAnsi"/>
        </w:rPr>
        <w:t>), άδειες</w:t>
      </w:r>
      <w:r w:rsidR="008E253C" w:rsidRPr="00FB08A8">
        <w:rPr>
          <w:rFonts w:asciiTheme="minorHAnsi" w:hAnsiTheme="minorHAnsi"/>
        </w:rPr>
        <w:t xml:space="preserve"> κύησης – λ</w:t>
      </w:r>
      <w:r w:rsidR="00B10C09">
        <w:rPr>
          <w:rFonts w:asciiTheme="minorHAnsi" w:hAnsiTheme="minorHAnsi"/>
        </w:rPr>
        <w:t>οχείας – ανατροφής, μακροχρόνιες αναρρωτικές άδειες, υπηρετήσεις</w:t>
      </w:r>
      <w:r w:rsidR="008E253C" w:rsidRPr="00FB08A8">
        <w:rPr>
          <w:rFonts w:asciiTheme="minorHAnsi" w:hAnsiTheme="minorHAnsi"/>
        </w:rPr>
        <w:t xml:space="preserve"> σε θέσεις θητείας.</w:t>
      </w:r>
    </w:p>
    <w:p w:rsidR="008E253C" w:rsidRPr="00FB08A8" w:rsidRDefault="008E253C" w:rsidP="00FB08A8">
      <w:pPr>
        <w:ind w:left="284"/>
        <w:jc w:val="both"/>
        <w:rPr>
          <w:rFonts w:asciiTheme="minorHAnsi" w:hAnsiTheme="minorHAnsi"/>
          <w:u w:val="single"/>
        </w:rPr>
      </w:pPr>
      <w:r w:rsidRPr="00FB08A8">
        <w:rPr>
          <w:rFonts w:asciiTheme="minorHAnsi" w:hAnsiTheme="minorHAnsi"/>
        </w:rPr>
        <w:tab/>
      </w:r>
    </w:p>
    <w:p w:rsidR="008E253C" w:rsidRPr="00FB08A8" w:rsidRDefault="008E253C" w:rsidP="00FB08A8">
      <w:pPr>
        <w:ind w:left="284"/>
        <w:jc w:val="both"/>
        <w:rPr>
          <w:rFonts w:asciiTheme="minorHAnsi" w:hAnsiTheme="minorHAnsi"/>
        </w:rPr>
      </w:pPr>
      <w:r w:rsidRPr="00FB08A8">
        <w:rPr>
          <w:rFonts w:asciiTheme="minorHAnsi" w:hAnsiTheme="minorHAnsi"/>
        </w:rPr>
        <w:tab/>
        <w:t xml:space="preserve">Επίσης στο σύνολο των λειτουργικών κενών </w:t>
      </w:r>
      <w:r w:rsidRPr="00FB08A8">
        <w:rPr>
          <w:rFonts w:asciiTheme="minorHAnsi" w:hAnsiTheme="minorHAnsi"/>
          <w:u w:val="single"/>
        </w:rPr>
        <w:t>του κλάδου ΠΕ70 Δασκάλων</w:t>
      </w:r>
      <w:r w:rsidRPr="00FB08A8">
        <w:rPr>
          <w:rFonts w:asciiTheme="minorHAnsi" w:hAnsiTheme="minorHAnsi"/>
        </w:rPr>
        <w:t>, θα υπολογιστούν και τα κενά που υπάρχουν στα Ε.Ε.Ε.Ε.Κ. σ</w:t>
      </w:r>
      <w:r w:rsidR="008109E1" w:rsidRPr="00FB08A8">
        <w:rPr>
          <w:rFonts w:asciiTheme="minorHAnsi" w:hAnsiTheme="minorHAnsi"/>
        </w:rPr>
        <w:t>ε συνεννόηση με το αντίστοιχο ΠΥΣΔ</w:t>
      </w:r>
      <w:r w:rsidRPr="00FB08A8">
        <w:rPr>
          <w:rFonts w:asciiTheme="minorHAnsi" w:hAnsiTheme="minorHAnsi"/>
        </w:rPr>
        <w:t>Ε.</w:t>
      </w:r>
    </w:p>
    <w:p w:rsidR="006C4B85" w:rsidRPr="00FB08A8" w:rsidRDefault="008E253C" w:rsidP="00FB08A8">
      <w:pPr>
        <w:ind w:left="284"/>
        <w:jc w:val="both"/>
        <w:rPr>
          <w:rFonts w:asciiTheme="minorHAnsi" w:hAnsiTheme="minorHAnsi"/>
        </w:rPr>
      </w:pPr>
      <w:r w:rsidRPr="00FB08A8">
        <w:rPr>
          <w:rFonts w:asciiTheme="minorHAnsi" w:hAnsiTheme="minorHAnsi"/>
        </w:rPr>
        <w:tab/>
      </w:r>
      <w:r w:rsidR="00E346C5" w:rsidRPr="00FB08A8">
        <w:rPr>
          <w:rFonts w:asciiTheme="minorHAnsi" w:hAnsiTheme="minorHAnsi"/>
        </w:rPr>
        <w:t>Ε</w:t>
      </w:r>
      <w:r w:rsidR="00B10C09">
        <w:rPr>
          <w:rFonts w:asciiTheme="minorHAnsi" w:hAnsiTheme="minorHAnsi"/>
        </w:rPr>
        <w:t>κπαιδευτικοί</w:t>
      </w:r>
      <w:r w:rsidRPr="00FB08A8">
        <w:rPr>
          <w:rFonts w:asciiTheme="minorHAnsi" w:hAnsiTheme="minorHAnsi"/>
        </w:rPr>
        <w:t xml:space="preserve"> </w:t>
      </w:r>
      <w:r w:rsidR="00E346C5" w:rsidRPr="00FB08A8">
        <w:rPr>
          <w:rFonts w:asciiTheme="minorHAnsi" w:hAnsiTheme="minorHAnsi"/>
        </w:rPr>
        <w:t xml:space="preserve">που έχουν μετατεθεί </w:t>
      </w:r>
      <w:r w:rsidRPr="00FB08A8">
        <w:rPr>
          <w:rFonts w:asciiTheme="minorHAnsi" w:hAnsiTheme="minorHAnsi"/>
        </w:rPr>
        <w:t xml:space="preserve"> </w:t>
      </w:r>
      <w:r w:rsidR="00235717" w:rsidRPr="00FB08A8">
        <w:rPr>
          <w:rFonts w:asciiTheme="minorHAnsi" w:hAnsiTheme="minorHAnsi"/>
        </w:rPr>
        <w:t>σε ΣΜΕΑΕ – ΚΕΔΔ</w:t>
      </w:r>
      <w:r w:rsidR="006C4B85" w:rsidRPr="00FB08A8">
        <w:rPr>
          <w:rFonts w:asciiTheme="minorHAnsi" w:hAnsiTheme="minorHAnsi"/>
        </w:rPr>
        <w:t>Υ</w:t>
      </w:r>
      <w:r w:rsidR="00B10C09">
        <w:rPr>
          <w:rFonts w:asciiTheme="minorHAnsi" w:hAnsiTheme="minorHAnsi"/>
        </w:rPr>
        <w:t xml:space="preserve"> και παραμένουν στη διάθεση</w:t>
      </w:r>
      <w:r w:rsidRPr="00FB08A8">
        <w:rPr>
          <w:rFonts w:asciiTheme="minorHAnsi" w:hAnsiTheme="minorHAnsi"/>
        </w:rPr>
        <w:t xml:space="preserve"> </w:t>
      </w:r>
    </w:p>
    <w:p w:rsidR="008E253C" w:rsidRPr="00FB08A8" w:rsidRDefault="008E253C" w:rsidP="00FB08A8">
      <w:pPr>
        <w:ind w:left="284"/>
        <w:jc w:val="both"/>
        <w:rPr>
          <w:rFonts w:asciiTheme="minorHAnsi" w:hAnsiTheme="minorHAnsi"/>
        </w:rPr>
      </w:pPr>
      <w:r w:rsidRPr="00FB08A8">
        <w:rPr>
          <w:rFonts w:asciiTheme="minorHAnsi" w:hAnsiTheme="minorHAnsi"/>
        </w:rPr>
        <w:t>θα ληφθούν υπόψη για τον υπολογισμό των λειτουργικών κενών.</w:t>
      </w:r>
    </w:p>
    <w:p w:rsidR="00A700AC" w:rsidRDefault="00A700AC" w:rsidP="00FB08A8">
      <w:pPr>
        <w:ind w:left="284"/>
        <w:jc w:val="both"/>
        <w:rPr>
          <w:rFonts w:asciiTheme="minorHAnsi" w:hAnsiTheme="minorHAnsi"/>
          <w:u w:val="single"/>
        </w:rPr>
      </w:pPr>
    </w:p>
    <w:p w:rsidR="008E253C" w:rsidRPr="00FB08A8" w:rsidRDefault="008E253C" w:rsidP="00FB08A8">
      <w:pPr>
        <w:ind w:left="284"/>
        <w:jc w:val="both"/>
        <w:rPr>
          <w:rFonts w:asciiTheme="minorHAnsi" w:hAnsiTheme="minorHAnsi"/>
        </w:rPr>
      </w:pPr>
      <w:r w:rsidRPr="00FB08A8">
        <w:rPr>
          <w:rFonts w:asciiTheme="minorHAnsi" w:hAnsiTheme="minorHAnsi"/>
          <w:u w:val="single"/>
        </w:rPr>
        <w:t>Παράδειγμα</w:t>
      </w:r>
      <w:r w:rsidRPr="00FB08A8">
        <w:rPr>
          <w:rFonts w:asciiTheme="minorHAnsi" w:hAnsiTheme="minorHAnsi"/>
        </w:rPr>
        <w:t xml:space="preserve"> :</w:t>
      </w:r>
    </w:p>
    <w:p w:rsidR="008E253C" w:rsidRPr="00FB08A8" w:rsidRDefault="008E253C" w:rsidP="00FB08A8">
      <w:pPr>
        <w:ind w:left="284"/>
        <w:jc w:val="both"/>
        <w:rPr>
          <w:rFonts w:asciiTheme="minorHAnsi" w:hAnsiTheme="minorHAnsi"/>
        </w:rPr>
      </w:pPr>
      <w:r w:rsidRPr="00FB08A8">
        <w:rPr>
          <w:rFonts w:asciiTheme="minorHAnsi" w:hAnsiTheme="minorHAnsi"/>
        </w:rPr>
        <w:t>Αν το σύνολο των λε</w:t>
      </w:r>
      <w:r w:rsidR="00235717" w:rsidRPr="00FB08A8">
        <w:rPr>
          <w:rFonts w:asciiTheme="minorHAnsi" w:hAnsiTheme="minorHAnsi"/>
        </w:rPr>
        <w:t>ιτουργικών κενών των ΣΜΕΑΕ του ΠΥΣΠΕ</w:t>
      </w:r>
      <w:r w:rsidRPr="00FB08A8">
        <w:rPr>
          <w:rFonts w:asciiTheme="minorHAnsi" w:hAnsiTheme="minorHAnsi"/>
        </w:rPr>
        <w:t xml:space="preserve"> στον κλάδο ΠΕ70 Δασκάλων είναι είκοσι (20) κ</w:t>
      </w:r>
      <w:r w:rsidR="00235717" w:rsidRPr="00FB08A8">
        <w:rPr>
          <w:rFonts w:asciiTheme="minorHAnsi" w:hAnsiTheme="minorHAnsi"/>
        </w:rPr>
        <w:t>αι βρίσκονται στη διάθεση του ΠΥΣΠΕ</w:t>
      </w:r>
      <w:r w:rsidRPr="00FB08A8">
        <w:rPr>
          <w:rFonts w:asciiTheme="minorHAnsi" w:hAnsiTheme="minorHAnsi"/>
        </w:rPr>
        <w:t xml:space="preserve"> πέντε (5) Δάσκαλοι Ειδικής Αγωγής, στον πίνακα θα πρέπει να καταχωριστούν δεκαπέντε (15) λειτουργικά κενά δασκάλων.</w:t>
      </w:r>
    </w:p>
    <w:p w:rsidR="00D95276" w:rsidRPr="00FB08A8" w:rsidRDefault="00D95276" w:rsidP="00FB08A8">
      <w:pPr>
        <w:ind w:left="284"/>
        <w:jc w:val="both"/>
        <w:rPr>
          <w:rFonts w:asciiTheme="minorHAnsi" w:hAnsiTheme="minorHAnsi"/>
        </w:rPr>
      </w:pPr>
    </w:p>
    <w:p w:rsidR="008E253C" w:rsidRPr="00FB08A8" w:rsidRDefault="008E253C" w:rsidP="00FB08A8">
      <w:pPr>
        <w:ind w:left="284"/>
        <w:jc w:val="both"/>
        <w:rPr>
          <w:rFonts w:asciiTheme="minorHAnsi" w:hAnsiTheme="minorHAnsi"/>
          <w:b/>
          <w:u w:val="single"/>
        </w:rPr>
      </w:pPr>
      <w:r w:rsidRPr="00FB08A8">
        <w:rPr>
          <w:rFonts w:asciiTheme="minorHAnsi" w:hAnsiTheme="minorHAnsi"/>
          <w:b/>
          <w:u w:val="single"/>
        </w:rPr>
        <w:t>Β. Για τις αποσπάσεις εκπαιδευτικών Δευτεροβάθμιας Εκπαίδευσης σε Σ.Μ.Ε.Α.Ε.</w:t>
      </w:r>
    </w:p>
    <w:p w:rsidR="00950D82" w:rsidRPr="00FB08A8" w:rsidRDefault="00950D82" w:rsidP="00FB08A8">
      <w:pPr>
        <w:ind w:left="284"/>
        <w:jc w:val="both"/>
        <w:rPr>
          <w:rFonts w:asciiTheme="minorHAnsi" w:hAnsiTheme="minorHAnsi"/>
        </w:rPr>
      </w:pPr>
    </w:p>
    <w:p w:rsidR="00B10C09" w:rsidRPr="00FB08A8" w:rsidRDefault="00B10C09" w:rsidP="00B10C09">
      <w:pPr>
        <w:ind w:left="284" w:firstLine="436"/>
        <w:contextualSpacing/>
        <w:jc w:val="both"/>
        <w:rPr>
          <w:rFonts w:asciiTheme="minorHAnsi" w:hAnsiTheme="minorHAnsi"/>
        </w:rPr>
      </w:pPr>
      <w:r>
        <w:rPr>
          <w:rFonts w:asciiTheme="minorHAnsi" w:hAnsiTheme="minorHAnsi"/>
        </w:rPr>
        <w:t>Η καταχώρι</w:t>
      </w:r>
      <w:r w:rsidRPr="00FB08A8">
        <w:rPr>
          <w:rFonts w:asciiTheme="minorHAnsi" w:hAnsiTheme="minorHAnsi"/>
        </w:rPr>
        <w:t xml:space="preserve">ση των κενών των ΣΜΕΑΕ στο ηλεκτρονικό σύστημα </w:t>
      </w:r>
      <w:r>
        <w:rPr>
          <w:rFonts w:asciiTheme="minorHAnsi" w:hAnsiTheme="minorHAnsi"/>
        </w:rPr>
        <w:t xml:space="preserve">ΟΠΣΥΔ θα γίνει από τις Δ/νσεις </w:t>
      </w:r>
      <w:proofErr w:type="spellStart"/>
      <w:r>
        <w:rPr>
          <w:rFonts w:asciiTheme="minorHAnsi" w:hAnsiTheme="minorHAnsi"/>
        </w:rPr>
        <w:t>Β</w:t>
      </w:r>
      <w:r w:rsidRPr="00FB08A8">
        <w:rPr>
          <w:rFonts w:asciiTheme="minorHAnsi" w:hAnsiTheme="minorHAnsi"/>
        </w:rPr>
        <w:t>’θμιας</w:t>
      </w:r>
      <w:proofErr w:type="spellEnd"/>
      <w:r w:rsidRPr="00FB08A8">
        <w:rPr>
          <w:rFonts w:asciiTheme="minorHAnsi" w:hAnsiTheme="minorHAnsi"/>
        </w:rPr>
        <w:t xml:space="preserve"> </w:t>
      </w:r>
      <w:proofErr w:type="spellStart"/>
      <w:r w:rsidRPr="00FB08A8">
        <w:rPr>
          <w:rFonts w:asciiTheme="minorHAnsi" w:hAnsiTheme="minorHAnsi"/>
        </w:rPr>
        <w:t>Εκπ</w:t>
      </w:r>
      <w:proofErr w:type="spellEnd"/>
      <w:r w:rsidRPr="00FB08A8">
        <w:rPr>
          <w:rFonts w:asciiTheme="minorHAnsi" w:hAnsiTheme="minorHAnsi"/>
        </w:rPr>
        <w:t xml:space="preserve">/σης. Η διαδρομή στο ηλεκτρονικό σύστημα έχει ως εξής: </w:t>
      </w:r>
    </w:p>
    <w:p w:rsidR="00B10C09" w:rsidRPr="00B10C09" w:rsidRDefault="00B10C09" w:rsidP="00B10C09">
      <w:pPr>
        <w:ind w:left="284"/>
        <w:jc w:val="both"/>
        <w:rPr>
          <w:rFonts w:asciiTheme="minorHAnsi" w:hAnsiTheme="minorHAnsi"/>
        </w:rPr>
      </w:pPr>
      <w:r w:rsidRPr="00FB08A8">
        <w:rPr>
          <w:rFonts w:asciiTheme="minorHAnsi" w:hAnsiTheme="minorHAnsi"/>
        </w:rPr>
        <w:tab/>
      </w:r>
      <w:r w:rsidRPr="00B10C09">
        <w:rPr>
          <w:rFonts w:asciiTheme="minorHAnsi" w:hAnsiTheme="minorHAnsi"/>
        </w:rPr>
        <w:t xml:space="preserve">Αφού γίνει η είσοδος στο ηλεκτρονικό σύστημα ΟΠΣΥΔ, ο χρήστης επιλέγει: </w:t>
      </w:r>
    </w:p>
    <w:p w:rsidR="00B10C09" w:rsidRPr="00B10C09" w:rsidRDefault="00B10C09" w:rsidP="00B10C09">
      <w:pPr>
        <w:ind w:left="284"/>
        <w:jc w:val="both"/>
        <w:rPr>
          <w:rFonts w:asciiTheme="minorHAnsi" w:hAnsiTheme="minorHAnsi"/>
        </w:rPr>
      </w:pPr>
      <w:r w:rsidRPr="00B10C09">
        <w:rPr>
          <w:rFonts w:asciiTheme="minorHAnsi" w:hAnsiTheme="minorHAnsi"/>
        </w:rPr>
        <w:t>Κενά/</w:t>
      </w:r>
      <w:proofErr w:type="spellStart"/>
      <w:r w:rsidRPr="00B10C09">
        <w:rPr>
          <w:rFonts w:asciiTheme="minorHAnsi" w:hAnsiTheme="minorHAnsi"/>
        </w:rPr>
        <w:t>Πλεον.</w:t>
      </w:r>
      <w:proofErr w:type="spellEnd"/>
      <w:r w:rsidRPr="00B10C09">
        <w:rPr>
          <w:rFonts w:asciiTheme="minorHAnsi" w:hAnsiTheme="minorHAnsi"/>
        </w:rPr>
        <w:t xml:space="preserve"> → Εισαγωγή/Ενημέρωση → Περιοχών/Κλάδων. Στο πεδίο ΕΙΣΑΓΩΓΗ ΚΕΝΩΝ/ΠΛΕΟΝΑΣΜΑΤΩΝ και αφού επιλεγεί η αντίστοιχη βαθμίδα, στο πεδίο Ιδιότητα επιλέγετε Αναπληρωτών ΣΜΕΑ και στη συνέχεια «περιοχή – κλάδο –τύπο ΣΜΕΑΕ».</w:t>
      </w:r>
    </w:p>
    <w:p w:rsidR="00B10C09" w:rsidRPr="00B10C09" w:rsidRDefault="00B10C09" w:rsidP="00B10C09">
      <w:pPr>
        <w:ind w:left="284" w:right="-203"/>
        <w:jc w:val="both"/>
        <w:rPr>
          <w:rFonts w:asciiTheme="minorHAnsi" w:hAnsiTheme="minorHAnsi"/>
        </w:rPr>
      </w:pPr>
      <w:r w:rsidRPr="00B10C09">
        <w:rPr>
          <w:rFonts w:asciiTheme="minorHAnsi" w:hAnsiTheme="minorHAnsi"/>
        </w:rPr>
        <w:tab/>
        <w:t>Στον τύπο ΣΜΕΑΕ επιλέγετε «</w:t>
      </w:r>
      <w:r w:rsidRPr="00B10C09">
        <w:rPr>
          <w:rFonts w:asciiTheme="minorHAnsi" w:hAnsiTheme="minorHAnsi"/>
          <w:lang w:val="en-US"/>
        </w:rPr>
        <w:t>BRAILLE</w:t>
      </w:r>
      <w:r w:rsidRPr="00B10C09">
        <w:rPr>
          <w:rFonts w:asciiTheme="minorHAnsi" w:hAnsiTheme="minorHAnsi"/>
        </w:rPr>
        <w:t>» για να δηλώσετε κενά για τυφλούς μαθητές, «ΝΟΗΜΑΤΙΚΗ» για κωφούς μαθητές, «</w:t>
      </w:r>
      <w:r w:rsidRPr="00B10C09">
        <w:rPr>
          <w:rFonts w:asciiTheme="minorHAnsi" w:hAnsiTheme="minorHAnsi"/>
          <w:lang w:val="en-US"/>
        </w:rPr>
        <w:t>BRAILLE</w:t>
      </w:r>
      <w:r w:rsidRPr="00B10C09">
        <w:rPr>
          <w:rFonts w:asciiTheme="minorHAnsi" w:hAnsiTheme="minorHAnsi"/>
        </w:rPr>
        <w:t xml:space="preserve"> ΚΑΙ ΝΟΗΜΑΤΙΚΗ» για τυφλούς και </w:t>
      </w:r>
      <w:proofErr w:type="spellStart"/>
      <w:r w:rsidRPr="00B10C09">
        <w:rPr>
          <w:rFonts w:asciiTheme="minorHAnsi" w:hAnsiTheme="minorHAnsi"/>
        </w:rPr>
        <w:t>πολυανάπηρους</w:t>
      </w:r>
      <w:proofErr w:type="spellEnd"/>
      <w:r w:rsidRPr="00B10C09">
        <w:rPr>
          <w:rFonts w:asciiTheme="minorHAnsi" w:hAnsiTheme="minorHAnsi"/>
        </w:rPr>
        <w:t xml:space="preserve"> μαθητές.</w:t>
      </w:r>
    </w:p>
    <w:p w:rsidR="00B10C09" w:rsidRPr="00FB08A8" w:rsidRDefault="00B10C09" w:rsidP="00B10C09">
      <w:pPr>
        <w:ind w:left="284" w:firstLine="436"/>
        <w:jc w:val="both"/>
        <w:rPr>
          <w:rFonts w:asciiTheme="minorHAnsi" w:hAnsiTheme="minorHAnsi"/>
        </w:rPr>
      </w:pPr>
      <w:r w:rsidRPr="00FB08A8">
        <w:rPr>
          <w:rFonts w:asciiTheme="minorHAnsi" w:hAnsiTheme="minorHAnsi"/>
        </w:rPr>
        <w:lastRenderedPageBreak/>
        <w:t xml:space="preserve">Στους αντίστοιχους πίνακες και κάτω από τα πεδία Αριθμός Κενών/Αριθμός Πλεονασμάτων θα καταχωριστεί </w:t>
      </w:r>
      <w:r w:rsidRPr="00FB08A8">
        <w:rPr>
          <w:rFonts w:asciiTheme="minorHAnsi" w:hAnsiTheme="minorHAnsi"/>
          <w:b/>
        </w:rPr>
        <w:t>με θετικό πρόσημο</w:t>
      </w:r>
      <w:r w:rsidRPr="00FB08A8">
        <w:rPr>
          <w:rFonts w:asciiTheme="minorHAnsi" w:hAnsiTheme="minorHAnsi"/>
        </w:rPr>
        <w:t xml:space="preserve"> ο αριθμός των λειτουργικών κενών</w:t>
      </w:r>
      <w:r>
        <w:rPr>
          <w:rFonts w:asciiTheme="minorHAnsi" w:hAnsiTheme="minorHAnsi"/>
        </w:rPr>
        <w:t xml:space="preserve">/πλεονασμάτων </w:t>
      </w:r>
      <w:r w:rsidRPr="00FB08A8">
        <w:rPr>
          <w:rFonts w:asciiTheme="minorHAnsi" w:hAnsiTheme="minorHAnsi"/>
        </w:rPr>
        <w:t xml:space="preserve">που προκύπτουν τόσο από τα οργανικά κενά που δεν καλύφθηκαν με τις μεταθέσεις του τρέχοντος έτους, όσο και από τις τυχόν μετεκπαιδεύσεις  εκπαιδευτικών στα Διδασκαλεία της χώρας, </w:t>
      </w:r>
      <w:r>
        <w:rPr>
          <w:rFonts w:asciiTheme="minorHAnsi" w:hAnsiTheme="minorHAnsi"/>
        </w:rPr>
        <w:t>από τις</w:t>
      </w:r>
      <w:r w:rsidRPr="00FB08A8">
        <w:rPr>
          <w:rFonts w:asciiTheme="minorHAnsi" w:hAnsiTheme="minorHAnsi"/>
        </w:rPr>
        <w:t xml:space="preserve"> εκπαιδευτικές άδειες (χωρίς να ληφθούν υπόψη τα κενά όσων λήγει η μετεκπαίδευσή τους σε αυτά ή η εκπαιδευτική άδεια στις 31-8-2014</w:t>
      </w:r>
      <w:r>
        <w:rPr>
          <w:rFonts w:asciiTheme="minorHAnsi" w:hAnsiTheme="minorHAnsi"/>
        </w:rPr>
        <w:t>), άδειες</w:t>
      </w:r>
      <w:r w:rsidRPr="00FB08A8">
        <w:rPr>
          <w:rFonts w:asciiTheme="minorHAnsi" w:hAnsiTheme="minorHAnsi"/>
        </w:rPr>
        <w:t xml:space="preserve"> κύησης – λ</w:t>
      </w:r>
      <w:r>
        <w:rPr>
          <w:rFonts w:asciiTheme="minorHAnsi" w:hAnsiTheme="minorHAnsi"/>
        </w:rPr>
        <w:t>οχείας – ανατροφής, μακροχρόνιες αναρρωτικές άδειες, υπηρετήσεις</w:t>
      </w:r>
      <w:r w:rsidRPr="00FB08A8">
        <w:rPr>
          <w:rFonts w:asciiTheme="minorHAnsi" w:hAnsiTheme="minorHAnsi"/>
        </w:rPr>
        <w:t xml:space="preserve"> σε θέσεις θητείας.</w:t>
      </w:r>
    </w:p>
    <w:p w:rsidR="00D16FE5" w:rsidRPr="00FB08A8" w:rsidRDefault="00D16FE5" w:rsidP="00B10C09">
      <w:pPr>
        <w:jc w:val="both"/>
        <w:rPr>
          <w:rFonts w:asciiTheme="minorHAnsi" w:hAnsiTheme="minorHAnsi"/>
        </w:rPr>
      </w:pPr>
    </w:p>
    <w:p w:rsidR="002C5C0F" w:rsidRPr="00FB08A8" w:rsidRDefault="002C5C0F" w:rsidP="00A700AC">
      <w:pPr>
        <w:ind w:left="284" w:firstLine="436"/>
        <w:jc w:val="both"/>
        <w:rPr>
          <w:rFonts w:asciiTheme="minorHAnsi" w:hAnsiTheme="minorHAnsi"/>
        </w:rPr>
      </w:pPr>
      <w:r w:rsidRPr="00FB08A8">
        <w:rPr>
          <w:rFonts w:asciiTheme="minorHAnsi" w:hAnsiTheme="minorHAnsi"/>
        </w:rPr>
        <w:t xml:space="preserve">Οι ειδικότητες </w:t>
      </w:r>
      <w:r w:rsidRPr="00FB08A8">
        <w:rPr>
          <w:rFonts w:asciiTheme="minorHAnsi" w:hAnsiTheme="minorHAnsi"/>
          <w:u w:val="single"/>
        </w:rPr>
        <w:t>ΠΕ18(02,03), ΠΕ18(12,13,14,15,16,17,30), ΠΕ18(35,36)</w:t>
      </w:r>
      <w:r w:rsidR="00D16FE5" w:rsidRPr="00FB08A8">
        <w:rPr>
          <w:rFonts w:asciiTheme="minorHAnsi" w:hAnsiTheme="minorHAnsi"/>
        </w:rPr>
        <w:t xml:space="preserve"> </w:t>
      </w:r>
      <w:r w:rsidR="00D16FE5" w:rsidRPr="00FB08A8">
        <w:rPr>
          <w:rFonts w:asciiTheme="minorHAnsi" w:hAnsiTheme="minorHAnsi"/>
          <w:b/>
        </w:rPr>
        <w:t>και μόνο αυτές</w:t>
      </w:r>
    </w:p>
    <w:p w:rsidR="002C5C0F" w:rsidRPr="00FB08A8" w:rsidRDefault="00D16FE5" w:rsidP="00FB08A8">
      <w:pPr>
        <w:ind w:left="284"/>
        <w:jc w:val="both"/>
        <w:rPr>
          <w:rFonts w:asciiTheme="minorHAnsi" w:hAnsiTheme="minorHAnsi"/>
        </w:rPr>
      </w:pPr>
      <w:r w:rsidRPr="00FB08A8">
        <w:rPr>
          <w:rFonts w:asciiTheme="minorHAnsi" w:hAnsiTheme="minorHAnsi"/>
        </w:rPr>
        <w:t>δεν θα καταχωριστούν ηλεκτρονικά αλλά θα αποσταλο</w:t>
      </w:r>
      <w:r w:rsidR="00254952" w:rsidRPr="00FB08A8">
        <w:rPr>
          <w:rFonts w:asciiTheme="minorHAnsi" w:hAnsiTheme="minorHAnsi"/>
        </w:rPr>
        <w:t>ύν</w:t>
      </w:r>
      <w:r w:rsidRPr="00FB08A8">
        <w:rPr>
          <w:rFonts w:asciiTheme="minorHAnsi" w:hAnsiTheme="minorHAnsi"/>
        </w:rPr>
        <w:t xml:space="preserve"> στο</w:t>
      </w:r>
      <w:r w:rsidR="00254952" w:rsidRPr="00FB08A8">
        <w:rPr>
          <w:rFonts w:asciiTheme="minorHAnsi" w:hAnsiTheme="minorHAnsi"/>
        </w:rPr>
        <w:t>υς</w:t>
      </w:r>
      <w:r w:rsidRPr="00FB08A8">
        <w:rPr>
          <w:rFonts w:asciiTheme="minorHAnsi" w:hAnsiTheme="minorHAnsi"/>
        </w:rPr>
        <w:t xml:space="preserve"> συνημμένο</w:t>
      </w:r>
      <w:r w:rsidR="00254952" w:rsidRPr="00FB08A8">
        <w:rPr>
          <w:rFonts w:asciiTheme="minorHAnsi" w:hAnsiTheme="minorHAnsi"/>
        </w:rPr>
        <w:t>υς</w:t>
      </w:r>
      <w:r w:rsidRPr="00FB08A8">
        <w:rPr>
          <w:rFonts w:asciiTheme="minorHAnsi" w:hAnsiTheme="minorHAnsi"/>
        </w:rPr>
        <w:t xml:space="preserve"> π</w:t>
      </w:r>
      <w:r w:rsidR="00254952" w:rsidRPr="00FB08A8">
        <w:rPr>
          <w:rFonts w:asciiTheme="minorHAnsi" w:hAnsiTheme="minorHAnsi"/>
        </w:rPr>
        <w:t>ίνακες</w:t>
      </w:r>
      <w:r w:rsidRPr="00FB08A8">
        <w:rPr>
          <w:rFonts w:asciiTheme="minorHAnsi" w:hAnsiTheme="minorHAnsi"/>
        </w:rPr>
        <w:t xml:space="preserve">. </w:t>
      </w:r>
      <w:r w:rsidR="00254952" w:rsidRPr="00FB08A8">
        <w:rPr>
          <w:rFonts w:asciiTheme="minorHAnsi" w:hAnsiTheme="minorHAnsi"/>
        </w:rPr>
        <w:t xml:space="preserve">Παρακαλούμε στους ίδιους πίνακες να συμπληρωθεί επίσης η Σχολική Μονάδα (ΕΕΕΕΚ ή ΤΕΕ Ειδικής Αγωγής ή Ειδικά Γυμνάσια/Λύκεια) καθώς και το είδος του εργαστηρίου στο οποίο υπάρχει το κενό/πλεόνασμα. </w:t>
      </w:r>
    </w:p>
    <w:p w:rsidR="002C5C0F" w:rsidRPr="00FB08A8" w:rsidRDefault="008E253C" w:rsidP="00A700AC">
      <w:pPr>
        <w:ind w:left="284" w:firstLine="436"/>
        <w:jc w:val="both"/>
        <w:rPr>
          <w:rFonts w:asciiTheme="minorHAnsi" w:hAnsiTheme="minorHAnsi"/>
        </w:rPr>
      </w:pPr>
      <w:r w:rsidRPr="00FB08A8">
        <w:rPr>
          <w:rFonts w:asciiTheme="minorHAnsi" w:hAnsiTheme="minorHAnsi"/>
        </w:rPr>
        <w:t xml:space="preserve">Ειδικότερα, για τον υπολογισμό των λειτουργικών κενών των Ε.Ε.Ε.Ε.Κ. θα ληφθούν υπόψη </w:t>
      </w:r>
      <w:r w:rsidRPr="00FB08A8">
        <w:rPr>
          <w:rFonts w:asciiTheme="minorHAnsi" w:hAnsiTheme="minorHAnsi"/>
          <w:u w:val="single"/>
        </w:rPr>
        <w:t>υποχρεωτικά</w:t>
      </w:r>
      <w:r w:rsidRPr="00FB08A8">
        <w:rPr>
          <w:rFonts w:asciiTheme="minorHAnsi" w:hAnsiTheme="minorHAnsi"/>
        </w:rPr>
        <w:t xml:space="preserve"> </w:t>
      </w:r>
      <w:r w:rsidR="00950D82" w:rsidRPr="00FB08A8">
        <w:rPr>
          <w:rFonts w:asciiTheme="minorHAnsi" w:hAnsiTheme="minorHAnsi"/>
        </w:rPr>
        <w:t>δυο παράμετροι:</w:t>
      </w:r>
    </w:p>
    <w:p w:rsidR="002C5C0F" w:rsidRPr="00FB08A8" w:rsidRDefault="002C5C0F" w:rsidP="00FB08A8">
      <w:pPr>
        <w:numPr>
          <w:ilvl w:val="0"/>
          <w:numId w:val="3"/>
        </w:numPr>
        <w:ind w:left="284" w:firstLine="0"/>
        <w:jc w:val="both"/>
        <w:rPr>
          <w:rFonts w:asciiTheme="minorHAnsi" w:hAnsiTheme="minorHAnsi"/>
        </w:rPr>
      </w:pPr>
      <w:r w:rsidRPr="00FB08A8">
        <w:rPr>
          <w:rFonts w:asciiTheme="minorHAnsi" w:hAnsiTheme="minorHAnsi"/>
        </w:rPr>
        <w:t>Οι αποφάσεις αναθέσεων μαθημάτων των Εργαστηρίων Ειδικής Επαγγελματικής Εκπαίδευσης και Κατάρτισης (Ε.Ε.Ε.Ε.Κ.) 104147/Γ6/25-8-10(ΦΕΚ 1387/τΒ΄/2-09-2010),</w:t>
      </w:r>
      <w:r w:rsidRPr="00FB08A8">
        <w:rPr>
          <w:rFonts w:asciiTheme="minorHAnsi" w:hAnsiTheme="minorHAnsi"/>
          <w:bCs/>
        </w:rPr>
        <w:t xml:space="preserve"> 41374/</w:t>
      </w:r>
      <w:r w:rsidRPr="00FB08A8">
        <w:rPr>
          <w:rFonts w:asciiTheme="minorHAnsi" w:hAnsiTheme="minorHAnsi"/>
        </w:rPr>
        <w:t>Γ6/10-4-12(ΦΕΚ 1283/τΒ’/11-04-2012), 94872/Γ6/23-8-11(ΦΕΚ 1986/τΒ΄/12-09-2011), 156291/Γ6/ 11-12-12(ΦΕΚ 3384/τΒ’/18-12-2012)</w:t>
      </w:r>
    </w:p>
    <w:p w:rsidR="002C5C0F" w:rsidRPr="00FB08A8" w:rsidRDefault="002C5C0F" w:rsidP="00FB08A8">
      <w:pPr>
        <w:numPr>
          <w:ilvl w:val="0"/>
          <w:numId w:val="3"/>
        </w:numPr>
        <w:ind w:left="284" w:firstLine="0"/>
        <w:jc w:val="both"/>
        <w:rPr>
          <w:rFonts w:asciiTheme="minorHAnsi" w:hAnsiTheme="minorHAnsi"/>
        </w:rPr>
      </w:pPr>
      <w:r w:rsidRPr="00FB08A8">
        <w:rPr>
          <w:rFonts w:asciiTheme="minorHAnsi" w:hAnsiTheme="minorHAnsi"/>
        </w:rPr>
        <w:t>Η απόφαση 29589/Γ6/19-3-12 (ΦΕΚ 1067/τΒ’/9-4-12) περί κατανομής οργανικών θέσεων Εκπαιδευτικού Προσωπικού Π.Ε. και Δ.Ε. στα Ε.Ε.Ε.Ε.Κ.</w:t>
      </w:r>
    </w:p>
    <w:p w:rsidR="008E253C" w:rsidRPr="00FB08A8" w:rsidRDefault="00950D82" w:rsidP="00FB08A8">
      <w:pPr>
        <w:ind w:left="284"/>
        <w:jc w:val="both"/>
        <w:rPr>
          <w:rFonts w:asciiTheme="minorHAnsi" w:hAnsiTheme="minorHAnsi"/>
        </w:rPr>
      </w:pPr>
      <w:r w:rsidRPr="00FB08A8">
        <w:rPr>
          <w:rFonts w:asciiTheme="minorHAnsi" w:hAnsiTheme="minorHAnsi"/>
        </w:rPr>
        <w:t xml:space="preserve"> </w:t>
      </w:r>
    </w:p>
    <w:p w:rsidR="008E253C" w:rsidRPr="00FB08A8" w:rsidRDefault="008E253C" w:rsidP="00FB08A8">
      <w:pPr>
        <w:ind w:left="284"/>
        <w:jc w:val="both"/>
        <w:rPr>
          <w:rFonts w:asciiTheme="minorHAnsi" w:hAnsiTheme="minorHAnsi"/>
        </w:rPr>
      </w:pPr>
      <w:r w:rsidRPr="00FB08A8">
        <w:rPr>
          <w:rFonts w:asciiTheme="minorHAnsi" w:hAnsiTheme="minorHAnsi"/>
        </w:rPr>
        <w:tab/>
        <w:t>Πέραν των θέσε</w:t>
      </w:r>
      <w:r w:rsidR="002C5C0F" w:rsidRPr="00FB08A8">
        <w:rPr>
          <w:rFonts w:asciiTheme="minorHAnsi" w:hAnsiTheme="minorHAnsi"/>
        </w:rPr>
        <w:t>ων κατά κλάδο και ειδικ</w:t>
      </w:r>
      <w:r w:rsidR="00B10C09">
        <w:rPr>
          <w:rFonts w:asciiTheme="minorHAnsi" w:hAnsiTheme="minorHAnsi"/>
        </w:rPr>
        <w:t>ότητα των ανωτέρω Υπουργικών Αποφά</w:t>
      </w:r>
      <w:r w:rsidR="002C5C0F" w:rsidRPr="00FB08A8">
        <w:rPr>
          <w:rFonts w:asciiTheme="minorHAnsi" w:hAnsiTheme="minorHAnsi"/>
        </w:rPr>
        <w:t>σεων</w:t>
      </w:r>
      <w:r w:rsidRPr="00FB08A8">
        <w:rPr>
          <w:rFonts w:asciiTheme="minorHAnsi" w:hAnsiTheme="minorHAnsi"/>
        </w:rPr>
        <w:t>, μπορούν  να υπολογιστούν επιπλέον λειτουργικά κενά</w:t>
      </w:r>
      <w:r w:rsidR="006C4B85" w:rsidRPr="00FB08A8">
        <w:rPr>
          <w:rFonts w:asciiTheme="minorHAnsi" w:hAnsiTheme="minorHAnsi"/>
        </w:rPr>
        <w:t>,</w:t>
      </w:r>
      <w:r w:rsidRPr="00FB08A8">
        <w:rPr>
          <w:rFonts w:asciiTheme="minorHAnsi" w:hAnsiTheme="minorHAnsi"/>
        </w:rPr>
        <w:t xml:space="preserve"> στην περίπτωση που οι προβλεπόμενες θέσεις, τόσο για την ανάθεση της διδασκαλίας μαθημάτων Γενικής Παιδείας, όσο και για την ανάθεση της διδασκαλίας εργαστηριακών μαθημάτων, δεν επαρκούν για την κάλυψη των λειτουργικών αναγκών των Ε.Ε.Ε.Ε.Κ. ή απαιτείται εκπαιδευτικό προσωπικό Δ.Ε. και άλλων κλάδων και ειδικοτήτων </w:t>
      </w:r>
      <w:r w:rsidRPr="00FB08A8">
        <w:rPr>
          <w:rFonts w:asciiTheme="minorHAnsi" w:hAnsiTheme="minorHAnsi"/>
          <w:b/>
        </w:rPr>
        <w:t>(για τους κλάδους και ειδικότητες που δεν έχουν καταργηθεί)</w:t>
      </w:r>
      <w:r w:rsidR="00B4676D" w:rsidRPr="00FB08A8">
        <w:rPr>
          <w:rFonts w:asciiTheme="minorHAnsi" w:hAnsiTheme="minorHAnsi"/>
          <w:b/>
        </w:rPr>
        <w:t>.</w:t>
      </w:r>
    </w:p>
    <w:p w:rsidR="008E253C" w:rsidRPr="00FB08A8" w:rsidRDefault="008E253C" w:rsidP="00FB08A8">
      <w:pPr>
        <w:ind w:left="284"/>
        <w:jc w:val="both"/>
        <w:rPr>
          <w:rFonts w:asciiTheme="minorHAnsi" w:hAnsiTheme="minorHAnsi"/>
        </w:rPr>
      </w:pPr>
      <w:r w:rsidRPr="00FB08A8">
        <w:rPr>
          <w:rFonts w:asciiTheme="minorHAnsi" w:hAnsiTheme="minorHAnsi"/>
        </w:rPr>
        <w:tab/>
      </w:r>
      <w:r w:rsidRPr="00FB08A8">
        <w:rPr>
          <w:rFonts w:asciiTheme="minorHAnsi" w:hAnsiTheme="minorHAnsi"/>
          <w:b/>
        </w:rPr>
        <w:t>Επισημαίνουμε ότι</w:t>
      </w:r>
      <w:r w:rsidRPr="00FB08A8">
        <w:rPr>
          <w:rFonts w:asciiTheme="minorHAnsi" w:hAnsiTheme="minorHAnsi"/>
        </w:rPr>
        <w:t xml:space="preserve"> για τον υπολογισμό των λειτουργικών κενών όλων των περιπτώσεων θα ληφθούν υπόψη : </w:t>
      </w:r>
    </w:p>
    <w:p w:rsidR="008E253C" w:rsidRPr="00FB08A8" w:rsidRDefault="008E253C" w:rsidP="00FB08A8">
      <w:pPr>
        <w:ind w:left="284"/>
        <w:jc w:val="both"/>
        <w:rPr>
          <w:rFonts w:asciiTheme="minorHAnsi" w:hAnsiTheme="minorHAnsi"/>
          <w:b/>
          <w:i/>
        </w:rPr>
      </w:pPr>
      <w:r w:rsidRPr="00FB08A8">
        <w:rPr>
          <w:rFonts w:asciiTheme="minorHAnsi" w:hAnsiTheme="minorHAnsi"/>
          <w:b/>
        </w:rPr>
        <w:t xml:space="preserve">α) το άρθρο 82 του Κεφ. Β του ν.4172/2013 (ΦΕΚ 167/τ.Α΄/23-7-2013) </w:t>
      </w:r>
      <w:r w:rsidRPr="00FB08A8">
        <w:rPr>
          <w:rFonts w:asciiTheme="minorHAnsi" w:hAnsiTheme="minorHAnsi"/>
          <w:b/>
          <w:i/>
        </w:rPr>
        <w:t>« Κατάργηση ειδικοτήτων κατά κλάδο και κατηγορία του προσωπικού της δευτεροβάθμιας εκπαίδευσης και άλλες διατάξεις».</w:t>
      </w:r>
    </w:p>
    <w:p w:rsidR="008E253C" w:rsidRPr="00FB08A8" w:rsidRDefault="008E253C" w:rsidP="00FB08A8">
      <w:pPr>
        <w:ind w:left="284"/>
        <w:jc w:val="both"/>
        <w:rPr>
          <w:rFonts w:asciiTheme="minorHAnsi" w:hAnsiTheme="minorHAnsi"/>
        </w:rPr>
      </w:pPr>
      <w:r w:rsidRPr="00FB08A8">
        <w:rPr>
          <w:rFonts w:asciiTheme="minorHAnsi" w:hAnsiTheme="minorHAnsi"/>
        </w:rPr>
        <w:t xml:space="preserve">β) οι διατάξεις του άρθρου 7 του ν. 3848/2010, </w:t>
      </w:r>
    </w:p>
    <w:p w:rsidR="008E253C" w:rsidRPr="00FB08A8" w:rsidRDefault="002C5C0F" w:rsidP="00FB08A8">
      <w:pPr>
        <w:ind w:left="284"/>
        <w:jc w:val="both"/>
        <w:rPr>
          <w:rFonts w:asciiTheme="minorHAnsi" w:hAnsiTheme="minorHAnsi"/>
        </w:rPr>
      </w:pPr>
      <w:r w:rsidRPr="00FB08A8">
        <w:rPr>
          <w:rFonts w:asciiTheme="minorHAnsi" w:hAnsiTheme="minorHAnsi"/>
        </w:rPr>
        <w:t>γ</w:t>
      </w:r>
      <w:r w:rsidR="008E253C" w:rsidRPr="00FB08A8">
        <w:rPr>
          <w:rFonts w:asciiTheme="minorHAnsi" w:hAnsiTheme="minorHAnsi"/>
        </w:rPr>
        <w:t>)  για τις λοιπές Σ.Μ.Ε.Α.Ε. (Ειδικά Γυμνάσια, Ειδικά Λύκεια, Τ.Ε.Ε. Ειδικής Αγωγής κλπ) οι αναθέσεις μαθημάτων όπως αυτές καθορίζονται για τις αντίστοιχες σχολικές μονάδες της Γενικής Εκπαίδευσης.</w:t>
      </w:r>
    </w:p>
    <w:p w:rsidR="002C5C0F" w:rsidRPr="00FB08A8" w:rsidRDefault="002C5C0F" w:rsidP="00FB08A8">
      <w:pPr>
        <w:ind w:left="284"/>
        <w:jc w:val="both"/>
        <w:rPr>
          <w:rFonts w:asciiTheme="minorHAnsi" w:hAnsiTheme="minorHAnsi"/>
          <w:b/>
        </w:rPr>
      </w:pPr>
    </w:p>
    <w:p w:rsidR="008E253C" w:rsidRPr="00FB08A8" w:rsidRDefault="008E253C" w:rsidP="00FB08A8">
      <w:pPr>
        <w:ind w:left="284"/>
        <w:jc w:val="both"/>
        <w:rPr>
          <w:rFonts w:asciiTheme="minorHAnsi" w:hAnsiTheme="minorHAnsi"/>
          <w:b/>
        </w:rPr>
      </w:pPr>
      <w:r w:rsidRPr="00FB08A8">
        <w:rPr>
          <w:rFonts w:asciiTheme="minorHAnsi" w:hAnsiTheme="minorHAnsi"/>
          <w:b/>
        </w:rPr>
        <w:t xml:space="preserve">ΕΠΙΣΗΜΑΝΣΗ </w:t>
      </w:r>
    </w:p>
    <w:p w:rsidR="008E253C" w:rsidRPr="00FB08A8" w:rsidRDefault="008E253C" w:rsidP="00FB08A8">
      <w:pPr>
        <w:ind w:left="284"/>
        <w:jc w:val="both"/>
        <w:rPr>
          <w:rFonts w:asciiTheme="minorHAnsi" w:hAnsiTheme="minorHAnsi"/>
        </w:rPr>
      </w:pPr>
      <w:r w:rsidRPr="00FB08A8">
        <w:rPr>
          <w:rFonts w:asciiTheme="minorHAnsi" w:hAnsiTheme="minorHAnsi"/>
          <w:b/>
        </w:rPr>
        <w:tab/>
      </w:r>
      <w:r w:rsidRPr="00FB08A8">
        <w:rPr>
          <w:rFonts w:asciiTheme="minorHAnsi" w:hAnsiTheme="minorHAnsi"/>
        </w:rPr>
        <w:t>Τα λειτουργικά κενά των εκπαιδευτικών κλάδου ΠΕ70 δασκάλων που προβλέπονται στα Ε.Ε.Ε.Ε.Κ. θ</w:t>
      </w:r>
      <w:r w:rsidR="002C5C0F" w:rsidRPr="00FB08A8">
        <w:rPr>
          <w:rFonts w:asciiTheme="minorHAnsi" w:hAnsiTheme="minorHAnsi"/>
        </w:rPr>
        <w:t>α διαβιβαστούν στα αντίστοιχα ΠΥΣΠΕ</w:t>
      </w:r>
      <w:r w:rsidRPr="00FB08A8">
        <w:rPr>
          <w:rFonts w:asciiTheme="minorHAnsi" w:hAnsiTheme="minorHAnsi"/>
        </w:rPr>
        <w:t>, επειδή θα υπολογιστούν στο συνολικό αριθμό των λειτου</w:t>
      </w:r>
      <w:r w:rsidR="002C5C0F" w:rsidRPr="00FB08A8">
        <w:rPr>
          <w:rFonts w:asciiTheme="minorHAnsi" w:hAnsiTheme="minorHAnsi"/>
        </w:rPr>
        <w:t>ργικών κενών των ΠΥΣΠΕ</w:t>
      </w:r>
      <w:r w:rsidRPr="00FB08A8">
        <w:rPr>
          <w:rFonts w:asciiTheme="minorHAnsi" w:hAnsiTheme="minorHAnsi"/>
        </w:rPr>
        <w:t xml:space="preserve"> </w:t>
      </w:r>
    </w:p>
    <w:p w:rsidR="008E253C" w:rsidRPr="00FB08A8" w:rsidRDefault="008E253C" w:rsidP="00FB08A8">
      <w:pPr>
        <w:ind w:left="284"/>
        <w:jc w:val="both"/>
        <w:rPr>
          <w:rFonts w:asciiTheme="minorHAnsi" w:hAnsiTheme="minorHAnsi"/>
          <w:u w:val="single"/>
        </w:rPr>
      </w:pPr>
      <w:r w:rsidRPr="00FB08A8">
        <w:rPr>
          <w:rFonts w:asciiTheme="minorHAnsi" w:hAnsiTheme="minorHAnsi"/>
        </w:rPr>
        <w:t xml:space="preserve"> </w:t>
      </w:r>
      <w:r w:rsidRPr="00FB08A8">
        <w:rPr>
          <w:rFonts w:asciiTheme="minorHAnsi" w:hAnsiTheme="minorHAnsi"/>
        </w:rPr>
        <w:tab/>
      </w:r>
    </w:p>
    <w:p w:rsidR="008E253C" w:rsidRPr="00FB08A8" w:rsidRDefault="008E253C" w:rsidP="00FB08A8">
      <w:pPr>
        <w:ind w:left="284"/>
        <w:jc w:val="both"/>
        <w:rPr>
          <w:rFonts w:asciiTheme="minorHAnsi" w:hAnsiTheme="minorHAnsi"/>
        </w:rPr>
      </w:pPr>
      <w:r w:rsidRPr="00FB08A8">
        <w:rPr>
          <w:rFonts w:asciiTheme="minorHAnsi" w:hAnsiTheme="minorHAnsi"/>
        </w:rPr>
        <w:tab/>
      </w:r>
      <w:r w:rsidR="00254952" w:rsidRPr="00FB08A8">
        <w:rPr>
          <w:rFonts w:asciiTheme="minorHAnsi" w:hAnsiTheme="minorHAnsi"/>
        </w:rPr>
        <w:t>Οι  ανωτέρω πίνακες</w:t>
      </w:r>
      <w:r w:rsidRPr="00FB08A8">
        <w:rPr>
          <w:rFonts w:asciiTheme="minorHAnsi" w:hAnsiTheme="minorHAnsi"/>
        </w:rPr>
        <w:t xml:space="preserve"> από όλες τις Διευθύνσεις (ακόμη και από αυτές με μηδενικούς αριθμούς), </w:t>
      </w:r>
      <w:r w:rsidR="00254952" w:rsidRPr="00FB08A8">
        <w:rPr>
          <w:rFonts w:asciiTheme="minorHAnsi" w:hAnsiTheme="minorHAnsi"/>
        </w:rPr>
        <w:t xml:space="preserve">αφού συγκεντρωθούν από τις Περιφερειακές Διευθύνσεις Εκπαίδευσης και πάρουν την έγκριση των Περιφερειακών Διευθυντών, </w:t>
      </w:r>
      <w:r w:rsidRPr="00FB08A8">
        <w:rPr>
          <w:rFonts w:asciiTheme="minorHAnsi" w:hAnsiTheme="minorHAnsi"/>
          <w:b/>
        </w:rPr>
        <w:t xml:space="preserve">θα </w:t>
      </w:r>
      <w:r w:rsidR="00254952" w:rsidRPr="00FB08A8">
        <w:rPr>
          <w:rFonts w:asciiTheme="minorHAnsi" w:hAnsiTheme="minorHAnsi"/>
          <w:b/>
        </w:rPr>
        <w:t xml:space="preserve">αποστέλλονται από τις Περιφερειακές </w:t>
      </w:r>
      <w:r w:rsidR="00254952" w:rsidRPr="00FB08A8">
        <w:rPr>
          <w:rFonts w:asciiTheme="minorHAnsi" w:hAnsiTheme="minorHAnsi"/>
          <w:b/>
        </w:rPr>
        <w:lastRenderedPageBreak/>
        <w:t xml:space="preserve">Διευθύνσεις Εκπαίδευσης </w:t>
      </w:r>
      <w:r w:rsidRPr="00FB08A8">
        <w:rPr>
          <w:rFonts w:asciiTheme="minorHAnsi" w:hAnsiTheme="minorHAnsi"/>
        </w:rPr>
        <w:t xml:space="preserve">ηλεκτρονικά στην ηλεκτρονική διεύθυνση </w:t>
      </w:r>
      <w:hyperlink r:id="rId10" w:history="1">
        <w:r w:rsidRPr="00FB08A8">
          <w:rPr>
            <w:rStyle w:val="-"/>
            <w:rFonts w:asciiTheme="minorHAnsi" w:hAnsiTheme="minorHAnsi"/>
            <w:lang w:val="en-US"/>
          </w:rPr>
          <w:t>t</w:t>
        </w:r>
        <w:r w:rsidRPr="00FB08A8">
          <w:rPr>
            <w:rStyle w:val="-"/>
            <w:rFonts w:asciiTheme="minorHAnsi" w:hAnsiTheme="minorHAnsi"/>
          </w:rPr>
          <w:t>08</w:t>
        </w:r>
        <w:r w:rsidRPr="00FB08A8">
          <w:rPr>
            <w:rStyle w:val="-"/>
            <w:rFonts w:asciiTheme="minorHAnsi" w:hAnsiTheme="minorHAnsi"/>
            <w:lang w:val="en-US"/>
          </w:rPr>
          <w:t>deab</w:t>
        </w:r>
        <w:r w:rsidRPr="00FB08A8">
          <w:rPr>
            <w:rStyle w:val="-"/>
            <w:rFonts w:asciiTheme="minorHAnsi" w:hAnsiTheme="minorHAnsi"/>
          </w:rPr>
          <w:t>@</w:t>
        </w:r>
        <w:r w:rsidRPr="00FB08A8">
          <w:rPr>
            <w:rStyle w:val="-"/>
            <w:rFonts w:asciiTheme="minorHAnsi" w:hAnsiTheme="minorHAnsi"/>
            <w:lang w:val="en-US"/>
          </w:rPr>
          <w:t>minedu</w:t>
        </w:r>
        <w:r w:rsidRPr="00FB08A8">
          <w:rPr>
            <w:rStyle w:val="-"/>
            <w:rFonts w:asciiTheme="minorHAnsi" w:hAnsiTheme="minorHAnsi"/>
          </w:rPr>
          <w:t>.</w:t>
        </w:r>
        <w:r w:rsidRPr="00FB08A8">
          <w:rPr>
            <w:rStyle w:val="-"/>
            <w:rFonts w:asciiTheme="minorHAnsi" w:hAnsiTheme="minorHAnsi"/>
            <w:lang w:val="en-US"/>
          </w:rPr>
          <w:t>gov</w:t>
        </w:r>
        <w:r w:rsidRPr="00FB08A8">
          <w:rPr>
            <w:rStyle w:val="-"/>
            <w:rFonts w:asciiTheme="minorHAnsi" w:hAnsiTheme="minorHAnsi"/>
          </w:rPr>
          <w:t>.</w:t>
        </w:r>
        <w:r w:rsidRPr="00FB08A8">
          <w:rPr>
            <w:rStyle w:val="-"/>
            <w:rFonts w:asciiTheme="minorHAnsi" w:hAnsiTheme="minorHAnsi"/>
            <w:lang w:val="en-US"/>
          </w:rPr>
          <w:t>gr</w:t>
        </w:r>
      </w:hyperlink>
      <w:r w:rsidRPr="00FB08A8">
        <w:rPr>
          <w:rFonts w:asciiTheme="minorHAnsi" w:hAnsiTheme="minorHAnsi"/>
        </w:rPr>
        <w:t xml:space="preserve"> το αργότερο μέχρι </w:t>
      </w:r>
      <w:r w:rsidR="00254952" w:rsidRPr="00FB08A8">
        <w:rPr>
          <w:rFonts w:asciiTheme="minorHAnsi" w:hAnsiTheme="minorHAnsi"/>
        </w:rPr>
        <w:t xml:space="preserve">τις </w:t>
      </w:r>
      <w:r w:rsidR="00254952" w:rsidRPr="00FB08A8">
        <w:rPr>
          <w:rFonts w:asciiTheme="minorHAnsi" w:hAnsiTheme="minorHAnsi"/>
          <w:b/>
        </w:rPr>
        <w:t>18</w:t>
      </w:r>
      <w:r w:rsidRPr="00FB08A8">
        <w:rPr>
          <w:rFonts w:asciiTheme="minorHAnsi" w:hAnsiTheme="minorHAnsi"/>
          <w:b/>
        </w:rPr>
        <w:t xml:space="preserve"> Αυγούστου </w:t>
      </w:r>
      <w:r w:rsidR="00254952" w:rsidRPr="00FB08A8">
        <w:rPr>
          <w:rFonts w:asciiTheme="minorHAnsi" w:hAnsiTheme="minorHAnsi"/>
          <w:b/>
        </w:rPr>
        <w:t xml:space="preserve">2014 </w:t>
      </w:r>
      <w:r w:rsidRPr="00FB08A8">
        <w:rPr>
          <w:rFonts w:asciiTheme="minorHAnsi" w:hAnsiTheme="minorHAnsi"/>
        </w:rPr>
        <w:t xml:space="preserve">(εξαιτίας των στενών χρονοδιαγραμμάτων παρακαλούμε να τηρηθούν οι ημερομηνίες </w:t>
      </w:r>
      <w:r w:rsidRPr="00FB08A8">
        <w:rPr>
          <w:rFonts w:asciiTheme="minorHAnsi" w:hAnsiTheme="minorHAnsi"/>
          <w:b/>
        </w:rPr>
        <w:t>αυστηρά</w:t>
      </w:r>
      <w:r w:rsidRPr="00FB08A8">
        <w:rPr>
          <w:rFonts w:asciiTheme="minorHAnsi" w:hAnsiTheme="minorHAnsi"/>
        </w:rPr>
        <w:t>).</w:t>
      </w:r>
    </w:p>
    <w:p w:rsidR="008E253C" w:rsidRPr="00FB08A8" w:rsidRDefault="008E253C" w:rsidP="00FB08A8">
      <w:pPr>
        <w:ind w:left="284"/>
        <w:jc w:val="both"/>
        <w:rPr>
          <w:rFonts w:asciiTheme="minorHAnsi" w:hAnsiTheme="minorHAnsi"/>
        </w:rPr>
      </w:pPr>
      <w:r w:rsidRPr="00FB08A8">
        <w:rPr>
          <w:rFonts w:asciiTheme="minorHAnsi" w:hAnsiTheme="minorHAnsi"/>
        </w:rPr>
        <w:tab/>
      </w:r>
    </w:p>
    <w:p w:rsidR="008E253C" w:rsidRPr="00FB08A8" w:rsidRDefault="008E253C" w:rsidP="00A700AC">
      <w:pPr>
        <w:ind w:left="284" w:firstLine="436"/>
        <w:jc w:val="both"/>
        <w:rPr>
          <w:rFonts w:asciiTheme="minorHAnsi" w:hAnsiTheme="minorHAnsi"/>
        </w:rPr>
      </w:pPr>
      <w:r w:rsidRPr="00FB08A8">
        <w:rPr>
          <w:rFonts w:asciiTheme="minorHAnsi" w:hAnsiTheme="minorHAnsi"/>
        </w:rPr>
        <w:t>Επισημαίνεται ότι οι προτάσεις θα πρέπει να περιλαμβάνουν τις πραγματικές ανάγκες των Σ.Μ.Ε.Α.Ε. σε εκπαιδευτικό προσωπικό κατά τον πλέον αντικειμενικό τρόπο</w:t>
      </w:r>
      <w:r w:rsidR="00B4676D" w:rsidRPr="00FB08A8">
        <w:rPr>
          <w:rFonts w:asciiTheme="minorHAnsi" w:hAnsiTheme="minorHAnsi"/>
        </w:rPr>
        <w:t>,</w:t>
      </w:r>
      <w:r w:rsidRPr="00FB08A8">
        <w:rPr>
          <w:rFonts w:asciiTheme="minorHAnsi" w:hAnsiTheme="minorHAnsi"/>
        </w:rPr>
        <w:t xml:space="preserve"> επειδή οι εκπαιδευτικοί Πρωτοβάθμιας και Δευτεροβάθμιας Εκπαίδευσης, οι οποίοι θα αποσπαστούν στα ΠΥΣΠΕ/ΠΥΣΔΕ με τις διαδικασίες της υπ’ αριθ. </w:t>
      </w:r>
      <w:proofErr w:type="spellStart"/>
      <w:r w:rsidRPr="00FB08A8">
        <w:rPr>
          <w:rFonts w:asciiTheme="minorHAnsi" w:hAnsiTheme="minorHAnsi"/>
        </w:rPr>
        <w:t>πρωτ</w:t>
      </w:r>
      <w:proofErr w:type="spellEnd"/>
      <w:r w:rsidRPr="00FB08A8">
        <w:rPr>
          <w:rFonts w:asciiTheme="minorHAnsi" w:hAnsiTheme="minorHAnsi"/>
        </w:rPr>
        <w:t xml:space="preserve">. </w:t>
      </w:r>
      <w:r w:rsidR="00B4676D" w:rsidRPr="00FB08A8">
        <w:rPr>
          <w:rFonts w:asciiTheme="minorHAnsi" w:hAnsiTheme="minorHAnsi"/>
        </w:rPr>
        <w:t>95305/Γ6/20</w:t>
      </w:r>
      <w:r w:rsidRPr="00FB08A8">
        <w:rPr>
          <w:rFonts w:asciiTheme="minorHAnsi" w:hAnsiTheme="minorHAnsi"/>
        </w:rPr>
        <w:t>-0</w:t>
      </w:r>
      <w:r w:rsidR="00B4676D" w:rsidRPr="00FB08A8">
        <w:rPr>
          <w:rFonts w:asciiTheme="minorHAnsi" w:hAnsiTheme="minorHAnsi"/>
        </w:rPr>
        <w:t>6</w:t>
      </w:r>
      <w:r w:rsidRPr="00FB08A8">
        <w:rPr>
          <w:rFonts w:asciiTheme="minorHAnsi" w:hAnsiTheme="minorHAnsi"/>
        </w:rPr>
        <w:t>-201</w:t>
      </w:r>
      <w:r w:rsidR="00B4676D" w:rsidRPr="00FB08A8">
        <w:rPr>
          <w:rFonts w:asciiTheme="minorHAnsi" w:hAnsiTheme="minorHAnsi"/>
        </w:rPr>
        <w:t>4</w:t>
      </w:r>
      <w:r w:rsidRPr="00FB08A8">
        <w:rPr>
          <w:rFonts w:asciiTheme="minorHAnsi" w:hAnsiTheme="minorHAnsi"/>
        </w:rPr>
        <w:t xml:space="preserve"> εγκυκλίου</w:t>
      </w:r>
      <w:r w:rsidR="00B4676D" w:rsidRPr="00FB08A8">
        <w:rPr>
          <w:rFonts w:asciiTheme="minorHAnsi" w:hAnsiTheme="minorHAnsi"/>
        </w:rPr>
        <w:t>,</w:t>
      </w:r>
      <w:r w:rsidRPr="00FB08A8">
        <w:rPr>
          <w:rFonts w:asciiTheme="minorHAnsi" w:hAnsiTheme="minorHAnsi"/>
        </w:rPr>
        <w:t xml:space="preserve"> θα υπηρετήσουν αποκλειστικά </w:t>
      </w:r>
      <w:r w:rsidR="001E33BF" w:rsidRPr="00FB08A8">
        <w:rPr>
          <w:rFonts w:asciiTheme="minorHAnsi" w:hAnsiTheme="minorHAnsi"/>
        </w:rPr>
        <w:t>σε ΣΜΕΑΕ</w:t>
      </w:r>
      <w:r w:rsidRPr="00FB08A8">
        <w:rPr>
          <w:rFonts w:asciiTheme="minorHAnsi" w:hAnsiTheme="minorHAnsi"/>
        </w:rPr>
        <w:t xml:space="preserve"> (Ειδικά Σχολεία και Τμήματα Ένταξης).</w:t>
      </w:r>
    </w:p>
    <w:p w:rsidR="008E253C" w:rsidRPr="00FB08A8" w:rsidRDefault="008E253C" w:rsidP="001E33BF">
      <w:pPr>
        <w:ind w:left="284"/>
        <w:jc w:val="both"/>
        <w:rPr>
          <w:rFonts w:asciiTheme="minorHAnsi" w:hAnsiTheme="minorHAnsi"/>
        </w:rPr>
      </w:pPr>
    </w:p>
    <w:p w:rsidR="008E253C" w:rsidRPr="00FB08A8" w:rsidRDefault="008E253C" w:rsidP="001E33BF">
      <w:pPr>
        <w:ind w:left="284"/>
        <w:jc w:val="both"/>
        <w:rPr>
          <w:rFonts w:asciiTheme="minorHAnsi" w:hAnsiTheme="minorHAnsi"/>
        </w:rPr>
      </w:pPr>
      <w:r w:rsidRPr="00FB08A8">
        <w:rPr>
          <w:rFonts w:asciiTheme="minorHAnsi" w:hAnsiTheme="minorHAnsi"/>
        </w:rPr>
        <w:t>Συνοδευτικά :</w:t>
      </w:r>
    </w:p>
    <w:p w:rsidR="008E253C" w:rsidRPr="00FB08A8" w:rsidRDefault="008E253C" w:rsidP="001E33BF">
      <w:pPr>
        <w:ind w:left="284"/>
        <w:jc w:val="both"/>
        <w:rPr>
          <w:rFonts w:asciiTheme="minorHAnsi" w:hAnsiTheme="minorHAnsi"/>
        </w:rPr>
      </w:pPr>
      <w:r w:rsidRPr="00FB08A8">
        <w:rPr>
          <w:rFonts w:asciiTheme="minorHAnsi" w:hAnsiTheme="minorHAnsi"/>
        </w:rPr>
        <w:t xml:space="preserve"> </w:t>
      </w:r>
    </w:p>
    <w:p w:rsidR="008E253C" w:rsidRPr="00FB08A8" w:rsidRDefault="00254952" w:rsidP="001E33BF">
      <w:pPr>
        <w:ind w:left="284"/>
        <w:jc w:val="both"/>
        <w:rPr>
          <w:rFonts w:asciiTheme="minorHAnsi" w:hAnsiTheme="minorHAnsi"/>
          <w:b/>
          <w:u w:val="single"/>
        </w:rPr>
      </w:pPr>
      <w:r w:rsidRPr="00FB08A8">
        <w:rPr>
          <w:rFonts w:asciiTheme="minorHAnsi" w:hAnsiTheme="minorHAnsi"/>
        </w:rPr>
        <w:t xml:space="preserve"> 1</w:t>
      </w:r>
      <w:r w:rsidR="008E253C" w:rsidRPr="00FB08A8">
        <w:rPr>
          <w:rFonts w:asciiTheme="minorHAnsi" w:hAnsiTheme="minorHAnsi"/>
        </w:rPr>
        <w:t xml:space="preserve">. </w:t>
      </w:r>
      <w:r w:rsidRPr="00FB08A8">
        <w:rPr>
          <w:rFonts w:asciiTheme="minorHAnsi" w:hAnsiTheme="minorHAnsi"/>
        </w:rPr>
        <w:t>Πίνακε</w:t>
      </w:r>
      <w:r w:rsidR="008E253C" w:rsidRPr="00FB08A8">
        <w:rPr>
          <w:rFonts w:asciiTheme="minorHAnsi" w:hAnsiTheme="minorHAnsi"/>
        </w:rPr>
        <w:t xml:space="preserve">ς Β΄/θμιας </w:t>
      </w:r>
      <w:proofErr w:type="spellStart"/>
      <w:r w:rsidR="008E253C" w:rsidRPr="00FB08A8">
        <w:rPr>
          <w:rFonts w:asciiTheme="minorHAnsi" w:hAnsiTheme="minorHAnsi"/>
        </w:rPr>
        <w:t>Εκπ</w:t>
      </w:r>
      <w:proofErr w:type="spellEnd"/>
      <w:r w:rsidR="008E253C" w:rsidRPr="00FB08A8">
        <w:rPr>
          <w:rFonts w:asciiTheme="minorHAnsi" w:hAnsiTheme="minorHAnsi"/>
        </w:rPr>
        <w:t>/σης</w:t>
      </w:r>
    </w:p>
    <w:tbl>
      <w:tblPr>
        <w:tblW w:w="0" w:type="auto"/>
        <w:tblLook w:val="04A0"/>
      </w:tblPr>
      <w:tblGrid>
        <w:gridCol w:w="6028"/>
        <w:gridCol w:w="3826"/>
      </w:tblGrid>
      <w:tr w:rsidR="008E253C" w:rsidRPr="00FB08A8" w:rsidTr="00E3388B">
        <w:tc>
          <w:tcPr>
            <w:tcW w:w="4643" w:type="dxa"/>
          </w:tcPr>
          <w:p w:rsidR="008E253C" w:rsidRPr="00FB08A8" w:rsidRDefault="008E253C" w:rsidP="001E33BF">
            <w:pPr>
              <w:ind w:left="284"/>
              <w:jc w:val="both"/>
              <w:rPr>
                <w:rFonts w:asciiTheme="minorHAnsi" w:hAnsiTheme="minorHAnsi"/>
                <w:b/>
                <w:u w:val="single"/>
              </w:rPr>
            </w:pPr>
          </w:p>
        </w:tc>
        <w:tc>
          <w:tcPr>
            <w:tcW w:w="4643" w:type="dxa"/>
          </w:tcPr>
          <w:p w:rsidR="008E253C" w:rsidRPr="00FB08A8" w:rsidRDefault="008E253C" w:rsidP="001E33BF">
            <w:pPr>
              <w:ind w:left="284"/>
              <w:jc w:val="both"/>
              <w:rPr>
                <w:rFonts w:asciiTheme="minorHAnsi" w:hAnsiTheme="minorHAnsi"/>
                <w:b/>
              </w:rPr>
            </w:pPr>
          </w:p>
          <w:p w:rsidR="008E253C" w:rsidRPr="00FB08A8" w:rsidRDefault="008E253C" w:rsidP="001E33BF">
            <w:pPr>
              <w:ind w:left="284"/>
              <w:jc w:val="both"/>
              <w:rPr>
                <w:rFonts w:asciiTheme="minorHAnsi" w:hAnsiTheme="minorHAnsi"/>
                <w:b/>
              </w:rPr>
            </w:pPr>
          </w:p>
          <w:p w:rsidR="00A700AC" w:rsidRDefault="00A700AC" w:rsidP="001E33BF">
            <w:pPr>
              <w:ind w:left="284"/>
              <w:jc w:val="both"/>
              <w:rPr>
                <w:rFonts w:asciiTheme="minorHAnsi" w:hAnsiTheme="minorHAnsi"/>
                <w:b/>
              </w:rPr>
            </w:pPr>
          </w:p>
          <w:p w:rsidR="008E253C" w:rsidRPr="00FB08A8" w:rsidRDefault="00254952" w:rsidP="001E33BF">
            <w:pPr>
              <w:ind w:left="284"/>
              <w:jc w:val="both"/>
              <w:rPr>
                <w:rFonts w:asciiTheme="minorHAnsi" w:hAnsiTheme="minorHAnsi"/>
                <w:b/>
              </w:rPr>
            </w:pPr>
            <w:r w:rsidRPr="00FB08A8">
              <w:rPr>
                <w:rFonts w:asciiTheme="minorHAnsi" w:hAnsiTheme="minorHAnsi"/>
                <w:b/>
              </w:rPr>
              <w:t>Ο ΔΙΕΥΘΥΝΤΗΣ ΕΙΔΙΚΗΣ ΑΓΩΓΗΣ</w:t>
            </w:r>
          </w:p>
          <w:p w:rsidR="008E253C" w:rsidRPr="00FB08A8" w:rsidRDefault="008E253C" w:rsidP="001E33BF">
            <w:pPr>
              <w:ind w:left="284"/>
              <w:jc w:val="both"/>
              <w:rPr>
                <w:rFonts w:asciiTheme="minorHAnsi" w:hAnsiTheme="minorHAnsi"/>
                <w:b/>
              </w:rPr>
            </w:pPr>
          </w:p>
          <w:p w:rsidR="008E253C" w:rsidRPr="00FB08A8" w:rsidRDefault="008E253C" w:rsidP="001E33BF">
            <w:pPr>
              <w:ind w:left="284"/>
              <w:jc w:val="both"/>
              <w:rPr>
                <w:rFonts w:asciiTheme="minorHAnsi" w:hAnsiTheme="minorHAnsi"/>
                <w:b/>
              </w:rPr>
            </w:pPr>
          </w:p>
          <w:p w:rsidR="004E1FFC" w:rsidRPr="00B10C09" w:rsidRDefault="004E1FFC" w:rsidP="001E33BF">
            <w:pPr>
              <w:ind w:left="284"/>
              <w:jc w:val="both"/>
              <w:rPr>
                <w:rFonts w:asciiTheme="minorHAnsi" w:hAnsiTheme="minorHAnsi"/>
                <w:b/>
              </w:rPr>
            </w:pPr>
          </w:p>
          <w:p w:rsidR="004E1FFC" w:rsidRPr="00B10C09" w:rsidRDefault="004E1FFC" w:rsidP="001E33BF">
            <w:pPr>
              <w:ind w:left="284"/>
              <w:jc w:val="both"/>
              <w:rPr>
                <w:rFonts w:asciiTheme="minorHAnsi" w:hAnsiTheme="minorHAnsi"/>
                <w:b/>
              </w:rPr>
            </w:pPr>
          </w:p>
          <w:p w:rsidR="008E253C" w:rsidRPr="00FB08A8" w:rsidRDefault="002977E6" w:rsidP="001E33BF">
            <w:pPr>
              <w:ind w:left="284"/>
              <w:jc w:val="both"/>
              <w:rPr>
                <w:rFonts w:asciiTheme="minorHAnsi" w:hAnsiTheme="minorHAnsi"/>
                <w:b/>
              </w:rPr>
            </w:pPr>
            <w:r w:rsidRPr="00E179FA">
              <w:rPr>
                <w:rFonts w:asciiTheme="minorHAnsi" w:hAnsiTheme="minorHAnsi"/>
                <w:b/>
              </w:rPr>
              <w:t xml:space="preserve">   </w:t>
            </w:r>
            <w:r w:rsidR="001E33BF" w:rsidRPr="00FB08A8">
              <w:rPr>
                <w:rFonts w:asciiTheme="minorHAnsi" w:hAnsiTheme="minorHAnsi"/>
                <w:b/>
              </w:rPr>
              <w:t>ΚΩΝΣΤΑΝΤΙΝΟΣ ΛΟΛΙΤΣΑΣ</w:t>
            </w:r>
          </w:p>
        </w:tc>
      </w:tr>
      <w:tr w:rsidR="008E253C" w:rsidRPr="001A0732" w:rsidTr="00E3388B">
        <w:tc>
          <w:tcPr>
            <w:tcW w:w="4643" w:type="dxa"/>
          </w:tcPr>
          <w:p w:rsidR="008E253C" w:rsidRDefault="008E253C" w:rsidP="00E3388B"/>
          <w:p w:rsidR="008E253C" w:rsidRDefault="008E253C" w:rsidP="00E3388B"/>
          <w:p w:rsidR="008E253C" w:rsidRDefault="008E253C" w:rsidP="00E3388B"/>
          <w:p w:rsidR="008E253C" w:rsidRDefault="008E253C" w:rsidP="00E3388B"/>
          <w:p w:rsidR="008E253C" w:rsidRDefault="008E253C" w:rsidP="00E3388B"/>
          <w:p w:rsidR="008E253C" w:rsidRDefault="008E253C" w:rsidP="00E3388B"/>
          <w:p w:rsidR="008E253C" w:rsidRPr="008E253C" w:rsidRDefault="008E253C" w:rsidP="00E3388B"/>
          <w:p w:rsidR="008E253C" w:rsidRPr="008E253C" w:rsidRDefault="008E253C" w:rsidP="00E3388B"/>
          <w:p w:rsidR="008E253C" w:rsidRPr="008E253C" w:rsidRDefault="008E253C" w:rsidP="00E3388B"/>
          <w:p w:rsidR="008E253C" w:rsidRPr="008E253C" w:rsidRDefault="008E253C" w:rsidP="00E3388B"/>
          <w:p w:rsidR="008E253C" w:rsidRPr="008E253C" w:rsidRDefault="008E253C" w:rsidP="00E3388B"/>
          <w:p w:rsidR="008E253C" w:rsidRPr="008E253C" w:rsidRDefault="008E253C" w:rsidP="00E3388B"/>
          <w:p w:rsidR="008E253C" w:rsidRPr="00CE444B" w:rsidRDefault="008E253C" w:rsidP="00E3388B"/>
          <w:p w:rsidR="008E253C" w:rsidRDefault="008E253C" w:rsidP="00E3388B"/>
          <w:p w:rsidR="008E253C" w:rsidRDefault="008E253C" w:rsidP="00E3388B"/>
          <w:tbl>
            <w:tblPr>
              <w:tblW w:w="5812" w:type="dxa"/>
              <w:tblLook w:val="04A0"/>
            </w:tblPr>
            <w:tblGrid>
              <w:gridCol w:w="4095"/>
              <w:gridCol w:w="1717"/>
            </w:tblGrid>
            <w:tr w:rsidR="008E253C" w:rsidRPr="003574B0" w:rsidTr="00E3388B">
              <w:trPr>
                <w:trHeight w:val="2055"/>
              </w:trPr>
              <w:tc>
                <w:tcPr>
                  <w:tcW w:w="4095" w:type="dxa"/>
                </w:tcPr>
                <w:p w:rsidR="008E253C" w:rsidRPr="003574B0" w:rsidRDefault="008E253C" w:rsidP="00E3388B">
                  <w:pPr>
                    <w:rPr>
                      <w:rFonts w:ascii="Calibri" w:hAnsi="Calibri"/>
                      <w:u w:val="single"/>
                    </w:rPr>
                  </w:pPr>
                  <w:r>
                    <w:rPr>
                      <w:rFonts w:ascii="Calibri" w:hAnsi="Calibri"/>
                      <w:sz w:val="22"/>
                      <w:szCs w:val="22"/>
                      <w:u w:val="single"/>
                    </w:rPr>
                    <w:t xml:space="preserve">     </w:t>
                  </w:r>
                  <w:r w:rsidRPr="003574B0">
                    <w:rPr>
                      <w:rFonts w:ascii="Calibri" w:hAnsi="Calibri"/>
                      <w:sz w:val="22"/>
                      <w:szCs w:val="22"/>
                      <w:u w:val="single"/>
                    </w:rPr>
                    <w:t>Εσωτερική διανομή :</w:t>
                  </w:r>
                </w:p>
                <w:p w:rsidR="008E253C" w:rsidRPr="004370F3" w:rsidRDefault="008E253C" w:rsidP="004370F3">
                  <w:pPr>
                    <w:rPr>
                      <w:rFonts w:ascii="Calibri" w:hAnsi="Calibri"/>
                    </w:rPr>
                  </w:pPr>
                </w:p>
                <w:p w:rsidR="008E253C" w:rsidRPr="004370F3" w:rsidRDefault="008E253C" w:rsidP="008E253C">
                  <w:pPr>
                    <w:numPr>
                      <w:ilvl w:val="0"/>
                      <w:numId w:val="1"/>
                    </w:numPr>
                    <w:rPr>
                      <w:rFonts w:ascii="Calibri" w:hAnsi="Calibri"/>
                    </w:rPr>
                  </w:pPr>
                  <w:r w:rsidRPr="003574B0">
                    <w:rPr>
                      <w:rFonts w:ascii="Calibri" w:hAnsi="Calibri"/>
                      <w:sz w:val="22"/>
                      <w:szCs w:val="22"/>
                    </w:rPr>
                    <w:t>Δ/νση Ειδικής Αγωγής</w:t>
                  </w:r>
                </w:p>
                <w:p w:rsidR="004370F3" w:rsidRPr="003574B0" w:rsidRDefault="004370F3" w:rsidP="004370F3">
                  <w:pPr>
                    <w:rPr>
                      <w:rFonts w:ascii="Calibri" w:hAnsi="Calibri"/>
                    </w:rPr>
                  </w:pPr>
                  <w:r>
                    <w:rPr>
                      <w:rFonts w:ascii="Calibri" w:hAnsi="Calibri"/>
                      <w:sz w:val="22"/>
                      <w:szCs w:val="22"/>
                      <w:lang w:val="en-US"/>
                    </w:rPr>
                    <w:t xml:space="preserve">              </w:t>
                  </w:r>
                  <w:r w:rsidRPr="003574B0">
                    <w:rPr>
                      <w:rFonts w:ascii="Calibri" w:hAnsi="Calibri"/>
                      <w:sz w:val="22"/>
                      <w:szCs w:val="22"/>
                    </w:rPr>
                    <w:t>Τμήμα Β΄-Προσωπικού</w:t>
                  </w:r>
                </w:p>
                <w:p w:rsidR="004370F3" w:rsidRPr="003574B0" w:rsidRDefault="004370F3" w:rsidP="004370F3">
                  <w:pPr>
                    <w:ind w:left="720"/>
                    <w:rPr>
                      <w:rFonts w:ascii="Calibri" w:hAnsi="Calibri"/>
                    </w:rPr>
                  </w:pPr>
                </w:p>
              </w:tc>
              <w:tc>
                <w:tcPr>
                  <w:tcW w:w="1717" w:type="dxa"/>
                </w:tcPr>
                <w:p w:rsidR="008E253C" w:rsidRPr="003574B0" w:rsidRDefault="008E253C" w:rsidP="00E3388B">
                  <w:pPr>
                    <w:jc w:val="center"/>
                    <w:rPr>
                      <w:rFonts w:ascii="Calibri" w:hAnsi="Calibri"/>
                      <w:b/>
                    </w:rPr>
                  </w:pPr>
                </w:p>
              </w:tc>
            </w:tr>
          </w:tbl>
          <w:p w:rsidR="008E253C" w:rsidRPr="00CC2321" w:rsidRDefault="008E253C" w:rsidP="004370F3">
            <w:pPr>
              <w:rPr>
                <w:rFonts w:ascii="Calibri" w:hAnsi="Calibri"/>
                <w:b/>
                <w:u w:val="single"/>
              </w:rPr>
            </w:pPr>
          </w:p>
        </w:tc>
        <w:tc>
          <w:tcPr>
            <w:tcW w:w="4643" w:type="dxa"/>
          </w:tcPr>
          <w:p w:rsidR="008E253C" w:rsidRPr="001A0732" w:rsidRDefault="008E253C" w:rsidP="00E3388B">
            <w:pPr>
              <w:jc w:val="center"/>
              <w:rPr>
                <w:rFonts w:ascii="Calibri" w:hAnsi="Calibri"/>
                <w:b/>
                <w:u w:val="single"/>
              </w:rPr>
            </w:pPr>
          </w:p>
        </w:tc>
      </w:tr>
    </w:tbl>
    <w:p w:rsidR="008E253C" w:rsidRDefault="008E253C" w:rsidP="006F7E44">
      <w:pPr>
        <w:rPr>
          <w:rFonts w:ascii="Calibri" w:hAnsi="Calibri"/>
          <w:b/>
          <w:u w:val="single"/>
        </w:rPr>
      </w:pPr>
    </w:p>
    <w:sectPr w:rsidR="008E253C" w:rsidSect="00A83F64">
      <w:footerReference w:type="default" r:id="rId11"/>
      <w:pgSz w:w="11906" w:h="16838"/>
      <w:pgMar w:top="1276"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5E1" w:rsidRDefault="00DA35E1" w:rsidP="000E7FB2">
      <w:r>
        <w:separator/>
      </w:r>
    </w:p>
  </w:endnote>
  <w:endnote w:type="continuationSeparator" w:id="0">
    <w:p w:rsidR="00DA35E1" w:rsidRDefault="00DA35E1" w:rsidP="000E7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3D" w:rsidRDefault="00D24B1B">
    <w:pPr>
      <w:pStyle w:val="a3"/>
      <w:jc w:val="right"/>
    </w:pPr>
    <w:r>
      <w:fldChar w:fldCharType="begin"/>
    </w:r>
    <w:r w:rsidR="00EF135F">
      <w:instrText xml:space="preserve"> PAGE   \* MERGEFORMAT </w:instrText>
    </w:r>
    <w:r>
      <w:fldChar w:fldCharType="separate"/>
    </w:r>
    <w:r w:rsidR="00E179FA">
      <w:rPr>
        <w:noProof/>
      </w:rPr>
      <w:t>1</w:t>
    </w:r>
    <w:r>
      <w:fldChar w:fldCharType="end"/>
    </w:r>
  </w:p>
  <w:p w:rsidR="00B8233D" w:rsidRDefault="00DA35E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5E1" w:rsidRDefault="00DA35E1" w:rsidP="000E7FB2">
      <w:r>
        <w:separator/>
      </w:r>
    </w:p>
  </w:footnote>
  <w:footnote w:type="continuationSeparator" w:id="0">
    <w:p w:rsidR="00DA35E1" w:rsidRDefault="00DA35E1" w:rsidP="000E7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480C"/>
    <w:multiLevelType w:val="hybridMultilevel"/>
    <w:tmpl w:val="DB060146"/>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776142C"/>
    <w:multiLevelType w:val="hybridMultilevel"/>
    <w:tmpl w:val="1B8651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4EB3481"/>
    <w:multiLevelType w:val="hybridMultilevel"/>
    <w:tmpl w:val="E10C1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253C"/>
    <w:rsid w:val="000A3BE8"/>
    <w:rsid w:val="000E7FB2"/>
    <w:rsid w:val="001E33BF"/>
    <w:rsid w:val="00231F9B"/>
    <w:rsid w:val="00235717"/>
    <w:rsid w:val="00254952"/>
    <w:rsid w:val="00263F80"/>
    <w:rsid w:val="002977E6"/>
    <w:rsid w:val="002C5C0F"/>
    <w:rsid w:val="00391A61"/>
    <w:rsid w:val="003A2F8A"/>
    <w:rsid w:val="00426612"/>
    <w:rsid w:val="004370F3"/>
    <w:rsid w:val="00437AFD"/>
    <w:rsid w:val="004E1FFC"/>
    <w:rsid w:val="00511F05"/>
    <w:rsid w:val="005C0B79"/>
    <w:rsid w:val="006C4B85"/>
    <w:rsid w:val="006F7E44"/>
    <w:rsid w:val="00730F2F"/>
    <w:rsid w:val="008109E1"/>
    <w:rsid w:val="00840605"/>
    <w:rsid w:val="008E253C"/>
    <w:rsid w:val="00921D85"/>
    <w:rsid w:val="00922C47"/>
    <w:rsid w:val="00950D82"/>
    <w:rsid w:val="00A700AC"/>
    <w:rsid w:val="00B10C09"/>
    <w:rsid w:val="00B43F7E"/>
    <w:rsid w:val="00B4676D"/>
    <w:rsid w:val="00BA5ADA"/>
    <w:rsid w:val="00C453C0"/>
    <w:rsid w:val="00D16FE5"/>
    <w:rsid w:val="00D24B1B"/>
    <w:rsid w:val="00D95276"/>
    <w:rsid w:val="00DA35E1"/>
    <w:rsid w:val="00E057DD"/>
    <w:rsid w:val="00E179FA"/>
    <w:rsid w:val="00E346C5"/>
    <w:rsid w:val="00EF135F"/>
    <w:rsid w:val="00F1784D"/>
    <w:rsid w:val="00F437BB"/>
    <w:rsid w:val="00F471C8"/>
    <w:rsid w:val="00FB08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3C"/>
    <w:pPr>
      <w:spacing w:after="0" w:line="240" w:lineRule="auto"/>
    </w:pPr>
    <w:rPr>
      <w:rFonts w:ascii="Arial" w:eastAsia="Calibri"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E253C"/>
    <w:rPr>
      <w:color w:val="0000FF"/>
      <w:u w:val="single"/>
    </w:rPr>
  </w:style>
  <w:style w:type="paragraph" w:styleId="a3">
    <w:name w:val="footer"/>
    <w:basedOn w:val="a"/>
    <w:link w:val="Char"/>
    <w:uiPriority w:val="99"/>
    <w:unhideWhenUsed/>
    <w:rsid w:val="008E253C"/>
    <w:pPr>
      <w:tabs>
        <w:tab w:val="center" w:pos="4153"/>
        <w:tab w:val="right" w:pos="8306"/>
      </w:tabs>
    </w:pPr>
  </w:style>
  <w:style w:type="character" w:customStyle="1" w:styleId="Char">
    <w:name w:val="Υποσέλιδο Char"/>
    <w:basedOn w:val="a0"/>
    <w:link w:val="a3"/>
    <w:uiPriority w:val="99"/>
    <w:rsid w:val="008E253C"/>
    <w:rPr>
      <w:rFonts w:ascii="Arial" w:eastAsia="Calibri" w:hAnsi="Arial" w:cs="Arial"/>
      <w:sz w:val="24"/>
      <w:szCs w:val="24"/>
    </w:rPr>
  </w:style>
  <w:style w:type="paragraph" w:styleId="a4">
    <w:name w:val="Balloon Text"/>
    <w:basedOn w:val="a"/>
    <w:link w:val="Char0"/>
    <w:uiPriority w:val="99"/>
    <w:semiHidden/>
    <w:unhideWhenUsed/>
    <w:rsid w:val="008E253C"/>
    <w:rPr>
      <w:rFonts w:ascii="Tahoma" w:hAnsi="Tahoma" w:cs="Tahoma"/>
      <w:sz w:val="16"/>
      <w:szCs w:val="16"/>
    </w:rPr>
  </w:style>
  <w:style w:type="character" w:customStyle="1" w:styleId="Char0">
    <w:name w:val="Κείμενο πλαισίου Char"/>
    <w:basedOn w:val="a0"/>
    <w:link w:val="a4"/>
    <w:uiPriority w:val="99"/>
    <w:semiHidden/>
    <w:rsid w:val="008E253C"/>
    <w:rPr>
      <w:rFonts w:ascii="Tahoma" w:eastAsia="Calibri" w:hAnsi="Tahoma" w:cs="Tahoma"/>
      <w:sz w:val="16"/>
      <w:szCs w:val="16"/>
    </w:rPr>
  </w:style>
  <w:style w:type="paragraph" w:styleId="a5">
    <w:name w:val="List Paragraph"/>
    <w:basedOn w:val="a"/>
    <w:uiPriority w:val="34"/>
    <w:qFormat/>
    <w:rsid w:val="00F178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08deab@minedu.gov.gr" TargetMode="External"/><Relationship Id="rId4" Type="http://schemas.openxmlformats.org/officeDocument/2006/relationships/settings" Target="settings.xml"/><Relationship Id="rId9" Type="http://schemas.openxmlformats.org/officeDocument/2006/relationships/hyperlink" Target="https://anaplirote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F7B3A-A089-43AE-8980-29BC8DB6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1298</Words>
  <Characters>7010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itziatzoulis</dc:creator>
  <cp:keywords/>
  <dc:description/>
  <cp:lastModifiedBy>itziatzoulis</cp:lastModifiedBy>
  <cp:revision>15</cp:revision>
  <dcterms:created xsi:type="dcterms:W3CDTF">2014-08-05T05:23:00Z</dcterms:created>
  <dcterms:modified xsi:type="dcterms:W3CDTF">2014-08-06T08:02:00Z</dcterms:modified>
</cp:coreProperties>
</file>